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-33"/>
        <w:tblW w:w="0" w:type="auto"/>
        <w:tblLayout w:type="fixed"/>
        <w:tblLook w:val="0000" w:firstRow="0" w:lastRow="0" w:firstColumn="0" w:lastColumn="0" w:noHBand="0" w:noVBand="0"/>
      </w:tblPr>
      <w:tblGrid>
        <w:gridCol w:w="4788"/>
      </w:tblGrid>
      <w:tr w:rsidR="00A60E39" w:rsidRPr="00882AF5" w14:paraId="624DD684" w14:textId="77777777" w:rsidTr="00B92975">
        <w:trPr>
          <w:trHeight w:val="404"/>
        </w:trPr>
        <w:tc>
          <w:tcPr>
            <w:tcW w:w="4788" w:type="dxa"/>
          </w:tcPr>
          <w:p w14:paraId="3DC8FAE4" w14:textId="77777777" w:rsidR="00A60E39" w:rsidRPr="00FD7971" w:rsidRDefault="00A60E39" w:rsidP="00B92975">
            <w:pPr>
              <w:pStyle w:val="8"/>
              <w:framePr w:hSpace="0" w:wrap="auto" w:vAnchor="margin" w:hAnchor="text" w:xAlign="left" w:yAlign="inline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bookmarkStart w:id="0" w:name="_GoBack"/>
            <w:bookmarkEnd w:id="0"/>
          </w:p>
        </w:tc>
      </w:tr>
    </w:tbl>
    <w:p w14:paraId="5F2B700D" w14:textId="77777777" w:rsidR="002B211E" w:rsidRPr="00882AF5" w:rsidRDefault="002B211E" w:rsidP="002B211E">
      <w:pPr>
        <w:pStyle w:val="50"/>
        <w:keepNext w:val="0"/>
        <w:widowControl w:val="0"/>
        <w:jc w:val="left"/>
        <w:rPr>
          <w:b w:val="0"/>
          <w:sz w:val="26"/>
          <w:szCs w:val="26"/>
        </w:rPr>
      </w:pPr>
    </w:p>
    <w:p w14:paraId="2076845B" w14:textId="77777777" w:rsidR="002B211E" w:rsidRPr="00664AB2" w:rsidRDefault="00664AB2" w:rsidP="00664AB2">
      <w:pPr>
        <w:jc w:val="right"/>
        <w:rPr>
          <w:b/>
          <w:sz w:val="26"/>
          <w:szCs w:val="26"/>
        </w:rPr>
      </w:pPr>
      <w:r w:rsidRPr="00664AB2">
        <w:rPr>
          <w:b/>
          <w:sz w:val="26"/>
          <w:szCs w:val="26"/>
        </w:rPr>
        <w:t>Приложение №1 к приложению №3 Документации</w:t>
      </w:r>
    </w:p>
    <w:p w14:paraId="7DC06488" w14:textId="77777777" w:rsidR="002B211E" w:rsidRPr="00882AF5" w:rsidRDefault="002B211E" w:rsidP="00B92975">
      <w:pPr>
        <w:rPr>
          <w:sz w:val="26"/>
          <w:szCs w:val="26"/>
        </w:rPr>
      </w:pPr>
      <w:r w:rsidRPr="00882AF5">
        <w:rPr>
          <w:sz w:val="26"/>
          <w:szCs w:val="26"/>
        </w:rPr>
        <w:br w:type="textWrapping" w:clear="all"/>
      </w:r>
    </w:p>
    <w:p w14:paraId="58DDAE90" w14:textId="77777777" w:rsidR="002B211E" w:rsidRPr="00882AF5" w:rsidRDefault="002B211E" w:rsidP="00B92975">
      <w:pPr>
        <w:rPr>
          <w:sz w:val="26"/>
          <w:szCs w:val="26"/>
        </w:rPr>
      </w:pPr>
    </w:p>
    <w:p w14:paraId="4B7EBF93" w14:textId="77777777" w:rsidR="002B211E" w:rsidRPr="00882AF5" w:rsidRDefault="002B211E" w:rsidP="00B92975">
      <w:pPr>
        <w:rPr>
          <w:sz w:val="26"/>
          <w:szCs w:val="26"/>
        </w:rPr>
      </w:pPr>
    </w:p>
    <w:p w14:paraId="58884E81" w14:textId="77777777" w:rsidR="002B211E" w:rsidRPr="00882AF5" w:rsidRDefault="002B211E" w:rsidP="00B92975">
      <w:pPr>
        <w:rPr>
          <w:sz w:val="26"/>
          <w:szCs w:val="26"/>
        </w:rPr>
      </w:pPr>
    </w:p>
    <w:p w14:paraId="00389E7B" w14:textId="77777777" w:rsidR="002B211E" w:rsidRPr="00882AF5" w:rsidRDefault="002B211E" w:rsidP="00B92975">
      <w:pPr>
        <w:rPr>
          <w:sz w:val="26"/>
          <w:szCs w:val="26"/>
        </w:rPr>
      </w:pPr>
    </w:p>
    <w:p w14:paraId="17249294" w14:textId="77777777" w:rsidR="002B211E" w:rsidRPr="00882AF5" w:rsidRDefault="002B211E" w:rsidP="00B92975">
      <w:pPr>
        <w:rPr>
          <w:sz w:val="26"/>
          <w:szCs w:val="26"/>
        </w:rPr>
      </w:pPr>
    </w:p>
    <w:p w14:paraId="7117EC97" w14:textId="77777777" w:rsidR="002B211E" w:rsidRPr="00882AF5" w:rsidRDefault="002B211E" w:rsidP="00B92975">
      <w:pPr>
        <w:rPr>
          <w:sz w:val="26"/>
          <w:szCs w:val="26"/>
        </w:rPr>
      </w:pPr>
    </w:p>
    <w:p w14:paraId="3DDC473C" w14:textId="77777777" w:rsidR="002B211E" w:rsidRPr="00882AF5" w:rsidRDefault="002B211E" w:rsidP="00B92975">
      <w:pPr>
        <w:rPr>
          <w:sz w:val="26"/>
          <w:szCs w:val="26"/>
        </w:rPr>
      </w:pPr>
    </w:p>
    <w:p w14:paraId="46A5A7E1" w14:textId="77777777" w:rsidR="002B211E" w:rsidRPr="00882AF5" w:rsidRDefault="002B211E" w:rsidP="00B92975">
      <w:pPr>
        <w:rPr>
          <w:sz w:val="26"/>
          <w:szCs w:val="26"/>
        </w:rPr>
      </w:pPr>
    </w:p>
    <w:p w14:paraId="5C264FD5" w14:textId="77777777" w:rsidR="002B211E" w:rsidRPr="00882AF5" w:rsidRDefault="002B211E" w:rsidP="00B92975">
      <w:pPr>
        <w:rPr>
          <w:sz w:val="26"/>
          <w:szCs w:val="26"/>
        </w:rPr>
      </w:pPr>
    </w:p>
    <w:p w14:paraId="44D18A33" w14:textId="77777777" w:rsidR="002B211E" w:rsidRPr="00882AF5" w:rsidRDefault="002B211E" w:rsidP="00B92975">
      <w:pPr>
        <w:rPr>
          <w:sz w:val="26"/>
          <w:szCs w:val="26"/>
        </w:rPr>
      </w:pPr>
    </w:p>
    <w:p w14:paraId="35AFAEFA" w14:textId="77777777" w:rsidR="002B211E" w:rsidRPr="00882AF5" w:rsidRDefault="002B211E" w:rsidP="00B92975">
      <w:pPr>
        <w:rPr>
          <w:sz w:val="26"/>
          <w:szCs w:val="26"/>
        </w:rPr>
      </w:pPr>
    </w:p>
    <w:p w14:paraId="2FD88E9A" w14:textId="77777777" w:rsidR="002B211E" w:rsidRPr="00882AF5" w:rsidRDefault="002B211E" w:rsidP="00A33E4F">
      <w:pPr>
        <w:rPr>
          <w:sz w:val="26"/>
          <w:szCs w:val="26"/>
        </w:rPr>
      </w:pPr>
    </w:p>
    <w:p w14:paraId="21E3855C" w14:textId="77777777" w:rsidR="002B211E" w:rsidRPr="00882AF5" w:rsidRDefault="002B211E" w:rsidP="00A33E4F">
      <w:pPr>
        <w:jc w:val="center"/>
        <w:rPr>
          <w:sz w:val="26"/>
          <w:szCs w:val="26"/>
        </w:rPr>
      </w:pPr>
    </w:p>
    <w:p w14:paraId="307FE4FA" w14:textId="77777777" w:rsidR="00DB46B1" w:rsidRPr="00702DD2" w:rsidRDefault="00DB46B1" w:rsidP="00A33E4F">
      <w:pPr>
        <w:pStyle w:val="a2"/>
        <w:spacing w:line="360" w:lineRule="auto"/>
        <w:ind w:firstLine="0"/>
        <w:jc w:val="center"/>
        <w:rPr>
          <w:b/>
          <w:bCs/>
          <w:lang w:val="ru-RU"/>
        </w:rPr>
      </w:pPr>
      <w:bookmarkStart w:id="1" w:name="OLE_LINK5"/>
      <w:bookmarkStart w:id="2" w:name="OLE_LINK6"/>
      <w:r w:rsidRPr="001D0E3A">
        <w:rPr>
          <w:b/>
          <w:bCs/>
        </w:rPr>
        <w:t xml:space="preserve">Технические требования к </w:t>
      </w:r>
      <w:r w:rsidRPr="00501042">
        <w:rPr>
          <w:b/>
          <w:bCs/>
        </w:rPr>
        <w:t xml:space="preserve">коммутаторам доступа </w:t>
      </w:r>
      <w:r w:rsidR="002346C1" w:rsidRPr="002346C1">
        <w:rPr>
          <w:b/>
          <w:bCs/>
        </w:rPr>
        <w:t xml:space="preserve">с поддержкой PoE  </w:t>
      </w:r>
    </w:p>
    <w:p w14:paraId="35801A65" w14:textId="77777777" w:rsidR="002B211E" w:rsidRPr="00DB46B1" w:rsidRDefault="00DB46B1" w:rsidP="00A33E4F">
      <w:pPr>
        <w:pStyle w:val="a2"/>
        <w:spacing w:line="360" w:lineRule="auto"/>
        <w:ind w:firstLine="0"/>
        <w:jc w:val="center"/>
        <w:rPr>
          <w:b/>
          <w:bCs/>
        </w:rPr>
      </w:pPr>
      <w:r w:rsidRPr="001D0E3A">
        <w:rPr>
          <w:b/>
          <w:bCs/>
        </w:rPr>
        <w:t xml:space="preserve">(Редакция </w:t>
      </w:r>
      <w:r w:rsidR="002346C1">
        <w:rPr>
          <w:b/>
          <w:bCs/>
          <w:lang w:val="en-US"/>
        </w:rPr>
        <w:t>2</w:t>
      </w:r>
      <w:r w:rsidRPr="001D0E3A">
        <w:rPr>
          <w:b/>
          <w:bCs/>
        </w:rPr>
        <w:t>)</w:t>
      </w:r>
    </w:p>
    <w:p w14:paraId="0E816ACA" w14:textId="77777777" w:rsidR="002B211E" w:rsidRPr="00882AF5" w:rsidRDefault="002B211E" w:rsidP="00B92975">
      <w:pPr>
        <w:jc w:val="center"/>
        <w:rPr>
          <w:sz w:val="26"/>
          <w:szCs w:val="26"/>
        </w:rPr>
      </w:pPr>
    </w:p>
    <w:bookmarkEnd w:id="1"/>
    <w:bookmarkEnd w:id="2"/>
    <w:p w14:paraId="15EA6F8C" w14:textId="77777777" w:rsidR="002B211E" w:rsidRPr="00882AF5" w:rsidRDefault="00B0753E" w:rsidP="00B92975">
      <w:pPr>
        <w:spacing w:after="120"/>
        <w:jc w:val="center"/>
        <w:rPr>
          <w:sz w:val="26"/>
          <w:szCs w:val="26"/>
        </w:rPr>
      </w:pPr>
      <w:r w:rsidRPr="00882AF5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0F3CE0C" wp14:editId="643485DD">
                <wp:simplePos x="0" y="0"/>
                <wp:positionH relativeFrom="column">
                  <wp:posOffset>2165350</wp:posOffset>
                </wp:positionH>
                <wp:positionV relativeFrom="page">
                  <wp:posOffset>9302115</wp:posOffset>
                </wp:positionV>
                <wp:extent cx="1688465" cy="868680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88465" cy="8686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C59E07" w14:textId="77777777" w:rsidR="002B2DB9" w:rsidRPr="001D0E3A" w:rsidRDefault="002B2DB9" w:rsidP="00DB46B1">
                            <w:pPr>
                              <w:pStyle w:val="a2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1D0E3A">
                              <w:rPr>
                                <w:b/>
                                <w:bCs/>
                              </w:rPr>
                              <w:t>Москва</w:t>
                            </w:r>
                          </w:p>
                          <w:p w14:paraId="3A4C52E7" w14:textId="77777777" w:rsidR="002B2DB9" w:rsidRPr="001D0E3A" w:rsidRDefault="002B2DB9" w:rsidP="00DB46B1">
                            <w:pPr>
                              <w:pStyle w:val="a2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1D0E3A">
                              <w:rPr>
                                <w:b/>
                                <w:bCs/>
                              </w:rPr>
                              <w:t>202</w:t>
                            </w: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>1</w:t>
                            </w:r>
                            <w:r w:rsidRPr="001D0E3A">
                              <w:rPr>
                                <w:b/>
                                <w:bCs/>
                              </w:rPr>
                              <w:t> г.</w:t>
                            </w:r>
                          </w:p>
                          <w:p w14:paraId="1D15322D" w14:textId="77777777" w:rsidR="002B2DB9" w:rsidRDefault="002B2DB9" w:rsidP="002B211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F3CE0C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170.5pt;margin-top:732.45pt;width:132.95pt;height:68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" filled="f" stroked="f" strokeweight=".5pt">
                <v:path arrowok="t"/>
                <v:textbox>
                  <w:txbxContent>
                    <w:p w14:paraId="6AC59E07" w14:textId="77777777" w:rsidR="002B2DB9" w:rsidRPr="001D0E3A" w:rsidRDefault="002B2DB9" w:rsidP="00DB46B1">
                      <w:pPr>
                        <w:pStyle w:val="a2"/>
                        <w:jc w:val="center"/>
                        <w:rPr>
                          <w:b/>
                          <w:bCs/>
                        </w:rPr>
                      </w:pPr>
                      <w:r w:rsidRPr="001D0E3A">
                        <w:rPr>
                          <w:b/>
                          <w:bCs/>
                        </w:rPr>
                        <w:t>Москва</w:t>
                      </w:r>
                    </w:p>
                    <w:p w14:paraId="3A4C52E7" w14:textId="77777777" w:rsidR="002B2DB9" w:rsidRPr="001D0E3A" w:rsidRDefault="002B2DB9" w:rsidP="00DB46B1">
                      <w:pPr>
                        <w:pStyle w:val="a2"/>
                        <w:jc w:val="center"/>
                        <w:rPr>
                          <w:b/>
                          <w:bCs/>
                        </w:rPr>
                      </w:pPr>
                      <w:r w:rsidRPr="001D0E3A">
                        <w:rPr>
                          <w:b/>
                          <w:bCs/>
                        </w:rPr>
                        <w:t>202</w:t>
                      </w:r>
                      <w:r>
                        <w:rPr>
                          <w:b/>
                          <w:bCs/>
                          <w:lang w:val="en-US"/>
                        </w:rPr>
                        <w:t>1</w:t>
                      </w:r>
                      <w:r w:rsidRPr="001D0E3A">
                        <w:rPr>
                          <w:b/>
                          <w:bCs/>
                        </w:rPr>
                        <w:t> г.</w:t>
                      </w:r>
                    </w:p>
                    <w:p w14:paraId="1D15322D" w14:textId="77777777" w:rsidR="002B2DB9" w:rsidRDefault="002B2DB9" w:rsidP="002B211E">
                      <w:pPr>
                        <w:jc w:val="center"/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5DC60F1F" w14:textId="77777777" w:rsidR="00A60E39" w:rsidRPr="00882AF5" w:rsidRDefault="00A60E39" w:rsidP="00A60E39">
      <w:pPr>
        <w:spacing w:after="120"/>
        <w:jc w:val="center"/>
        <w:rPr>
          <w:sz w:val="26"/>
          <w:szCs w:val="26"/>
        </w:rPr>
        <w:sectPr w:rsidR="00A60E39" w:rsidRPr="00882AF5" w:rsidSect="00294E63">
          <w:pgSz w:w="11906" w:h="16838"/>
          <w:pgMar w:top="1134" w:right="567" w:bottom="1134" w:left="1701" w:header="709" w:footer="391" w:gutter="0"/>
          <w:cols w:space="708"/>
          <w:docGrid w:linePitch="360"/>
        </w:sectPr>
      </w:pPr>
    </w:p>
    <w:p w14:paraId="123EFA1F" w14:textId="77777777" w:rsidR="00A60E39" w:rsidRPr="00882AF5" w:rsidRDefault="00A60E39" w:rsidP="00A60E39">
      <w:pPr>
        <w:jc w:val="center"/>
        <w:rPr>
          <w:b/>
          <w:sz w:val="26"/>
          <w:szCs w:val="26"/>
        </w:rPr>
      </w:pPr>
      <w:r w:rsidRPr="00882AF5">
        <w:rPr>
          <w:b/>
          <w:sz w:val="26"/>
          <w:szCs w:val="26"/>
        </w:rPr>
        <w:lastRenderedPageBreak/>
        <w:t>Содержание</w:t>
      </w:r>
    </w:p>
    <w:p w14:paraId="150E3348" w14:textId="3D08FCB7" w:rsidR="00AA10B4" w:rsidRPr="00941DF6" w:rsidRDefault="00173FA9">
      <w:pPr>
        <w:pStyle w:val="11"/>
        <w:rPr>
          <w:rFonts w:ascii="Calibri" w:hAnsi="Calibri"/>
          <w:b w:val="0"/>
          <w:caps w:val="0"/>
          <w:noProof/>
          <w:sz w:val="22"/>
          <w:szCs w:val="22"/>
        </w:rPr>
      </w:pPr>
      <w:r w:rsidRPr="00882AF5">
        <w:rPr>
          <w:sz w:val="26"/>
          <w:szCs w:val="26"/>
          <w:lang w:val="en-US"/>
        </w:rPr>
        <w:fldChar w:fldCharType="begin"/>
      </w:r>
      <w:r w:rsidR="00A60E39" w:rsidRPr="00882AF5">
        <w:rPr>
          <w:sz w:val="26"/>
          <w:szCs w:val="26"/>
          <w:lang w:val="en-US"/>
        </w:rPr>
        <w:instrText>TOC</w:instrText>
      </w:r>
      <w:r w:rsidR="00A60E39" w:rsidRPr="00882AF5">
        <w:rPr>
          <w:sz w:val="26"/>
          <w:szCs w:val="26"/>
        </w:rPr>
        <w:instrText xml:space="preserve"> \</w:instrText>
      </w:r>
      <w:r w:rsidR="00A60E39" w:rsidRPr="00882AF5">
        <w:rPr>
          <w:sz w:val="26"/>
          <w:szCs w:val="26"/>
          <w:lang w:val="en-US"/>
        </w:rPr>
        <w:instrText>o</w:instrText>
      </w:r>
      <w:r w:rsidR="00A60E39" w:rsidRPr="00882AF5">
        <w:rPr>
          <w:sz w:val="26"/>
          <w:szCs w:val="26"/>
        </w:rPr>
        <w:instrText xml:space="preserve"> "1-3" \</w:instrText>
      </w:r>
      <w:r w:rsidR="00A60E39" w:rsidRPr="00882AF5">
        <w:rPr>
          <w:sz w:val="26"/>
          <w:szCs w:val="26"/>
          <w:lang w:val="en-US"/>
        </w:rPr>
        <w:instrText>h</w:instrText>
      </w:r>
      <w:r w:rsidR="00A60E39" w:rsidRPr="00882AF5">
        <w:rPr>
          <w:sz w:val="26"/>
          <w:szCs w:val="26"/>
        </w:rPr>
        <w:instrText xml:space="preserve"> \</w:instrText>
      </w:r>
      <w:r w:rsidR="00A60E39" w:rsidRPr="00882AF5">
        <w:rPr>
          <w:sz w:val="26"/>
          <w:szCs w:val="26"/>
          <w:lang w:val="en-US"/>
        </w:rPr>
        <w:instrText>z</w:instrText>
      </w:r>
      <w:r w:rsidR="00A60E39" w:rsidRPr="00882AF5">
        <w:rPr>
          <w:sz w:val="26"/>
          <w:szCs w:val="26"/>
        </w:rPr>
        <w:instrText xml:space="preserve"> </w:instrText>
      </w:r>
      <w:r w:rsidRPr="00882AF5">
        <w:rPr>
          <w:sz w:val="26"/>
          <w:szCs w:val="26"/>
          <w:lang w:val="en-US"/>
        </w:rPr>
        <w:fldChar w:fldCharType="separate"/>
      </w:r>
      <w:hyperlink w:anchor="_Toc42679118" w:history="1">
        <w:r w:rsidR="00AA10B4" w:rsidRPr="00167C33">
          <w:rPr>
            <w:rStyle w:val="ac"/>
            <w:noProof/>
          </w:rPr>
          <w:t>1</w:t>
        </w:r>
        <w:r w:rsidR="00AA10B4" w:rsidRPr="00941DF6">
          <w:rPr>
            <w:rFonts w:ascii="Calibri" w:hAnsi="Calibri"/>
            <w:b w:val="0"/>
            <w:caps w:val="0"/>
            <w:noProof/>
            <w:sz w:val="22"/>
            <w:szCs w:val="22"/>
          </w:rPr>
          <w:tab/>
        </w:r>
        <w:r w:rsidR="00AA10B4" w:rsidRPr="00167C33">
          <w:rPr>
            <w:rStyle w:val="ac"/>
            <w:noProof/>
          </w:rPr>
          <w:t>Назначение</w:t>
        </w:r>
        <w:r w:rsidR="00AA10B4">
          <w:rPr>
            <w:noProof/>
            <w:webHidden/>
          </w:rPr>
          <w:tab/>
        </w:r>
        <w:r w:rsidR="00AA10B4">
          <w:rPr>
            <w:noProof/>
            <w:webHidden/>
          </w:rPr>
          <w:fldChar w:fldCharType="begin"/>
        </w:r>
        <w:r w:rsidR="00AA10B4">
          <w:rPr>
            <w:noProof/>
            <w:webHidden/>
          </w:rPr>
          <w:instrText xml:space="preserve"> PAGEREF _Toc42679118 \h </w:instrText>
        </w:r>
        <w:r w:rsidR="00AA10B4">
          <w:rPr>
            <w:noProof/>
            <w:webHidden/>
          </w:rPr>
        </w:r>
        <w:r w:rsidR="00AA10B4">
          <w:rPr>
            <w:noProof/>
            <w:webHidden/>
          </w:rPr>
          <w:fldChar w:fldCharType="separate"/>
        </w:r>
        <w:r w:rsidR="00AA40B0">
          <w:rPr>
            <w:noProof/>
            <w:webHidden/>
          </w:rPr>
          <w:t>3</w:t>
        </w:r>
        <w:r w:rsidR="00AA10B4">
          <w:rPr>
            <w:noProof/>
            <w:webHidden/>
          </w:rPr>
          <w:fldChar w:fldCharType="end"/>
        </w:r>
      </w:hyperlink>
    </w:p>
    <w:p w14:paraId="5CD21796" w14:textId="13320187" w:rsidR="00AA10B4" w:rsidRPr="00941DF6" w:rsidRDefault="001D2CEA">
      <w:pPr>
        <w:pStyle w:val="11"/>
        <w:rPr>
          <w:rFonts w:ascii="Calibri" w:hAnsi="Calibri"/>
          <w:b w:val="0"/>
          <w:caps w:val="0"/>
          <w:noProof/>
          <w:sz w:val="22"/>
          <w:szCs w:val="22"/>
        </w:rPr>
      </w:pPr>
      <w:hyperlink w:anchor="_Toc42679119" w:history="1">
        <w:r w:rsidR="00AA10B4" w:rsidRPr="00167C33">
          <w:rPr>
            <w:rStyle w:val="ac"/>
            <w:noProof/>
          </w:rPr>
          <w:t>2</w:t>
        </w:r>
        <w:r w:rsidR="00AA10B4" w:rsidRPr="00941DF6">
          <w:rPr>
            <w:rFonts w:ascii="Calibri" w:hAnsi="Calibri"/>
            <w:b w:val="0"/>
            <w:caps w:val="0"/>
            <w:noProof/>
            <w:sz w:val="22"/>
            <w:szCs w:val="22"/>
          </w:rPr>
          <w:tab/>
        </w:r>
        <w:r w:rsidR="00AA10B4" w:rsidRPr="00167C33">
          <w:rPr>
            <w:rStyle w:val="ac"/>
            <w:noProof/>
          </w:rPr>
          <w:t>Общие положения</w:t>
        </w:r>
        <w:r w:rsidR="00AA10B4">
          <w:rPr>
            <w:noProof/>
            <w:webHidden/>
          </w:rPr>
          <w:tab/>
        </w:r>
        <w:r w:rsidR="00AA10B4">
          <w:rPr>
            <w:noProof/>
            <w:webHidden/>
          </w:rPr>
          <w:fldChar w:fldCharType="begin"/>
        </w:r>
        <w:r w:rsidR="00AA10B4">
          <w:rPr>
            <w:noProof/>
            <w:webHidden/>
          </w:rPr>
          <w:instrText xml:space="preserve"> PAGEREF _Toc42679119 \h </w:instrText>
        </w:r>
        <w:r w:rsidR="00AA10B4">
          <w:rPr>
            <w:noProof/>
            <w:webHidden/>
          </w:rPr>
        </w:r>
        <w:r w:rsidR="00AA10B4">
          <w:rPr>
            <w:noProof/>
            <w:webHidden/>
          </w:rPr>
          <w:fldChar w:fldCharType="separate"/>
        </w:r>
        <w:r w:rsidR="00AA40B0">
          <w:rPr>
            <w:noProof/>
            <w:webHidden/>
          </w:rPr>
          <w:t>3</w:t>
        </w:r>
        <w:r w:rsidR="00AA10B4">
          <w:rPr>
            <w:noProof/>
            <w:webHidden/>
          </w:rPr>
          <w:fldChar w:fldCharType="end"/>
        </w:r>
      </w:hyperlink>
    </w:p>
    <w:p w14:paraId="02DFCBCF" w14:textId="1667F39C" w:rsidR="00AA10B4" w:rsidRPr="00941DF6" w:rsidRDefault="001D2CEA">
      <w:pPr>
        <w:pStyle w:val="21"/>
        <w:rPr>
          <w:rFonts w:ascii="Calibri" w:hAnsi="Calibri"/>
          <w:smallCaps w:val="0"/>
          <w:noProof/>
          <w:sz w:val="22"/>
          <w:szCs w:val="22"/>
        </w:rPr>
      </w:pPr>
      <w:hyperlink w:anchor="_Toc42679120" w:history="1">
        <w:r w:rsidR="00AA10B4" w:rsidRPr="00167C33">
          <w:rPr>
            <w:rStyle w:val="ac"/>
            <w:noProof/>
          </w:rPr>
          <w:t>2.1</w:t>
        </w:r>
        <w:r w:rsidR="00AA10B4" w:rsidRPr="00941DF6">
          <w:rPr>
            <w:rFonts w:ascii="Calibri" w:hAnsi="Calibri"/>
            <w:smallCaps w:val="0"/>
            <w:noProof/>
            <w:sz w:val="22"/>
            <w:szCs w:val="22"/>
          </w:rPr>
          <w:tab/>
        </w:r>
        <w:r w:rsidR="00AA10B4" w:rsidRPr="00167C33">
          <w:rPr>
            <w:rStyle w:val="ac"/>
            <w:noProof/>
          </w:rPr>
          <w:t>Область применения</w:t>
        </w:r>
        <w:r w:rsidR="00AA10B4">
          <w:rPr>
            <w:noProof/>
            <w:webHidden/>
          </w:rPr>
          <w:tab/>
        </w:r>
        <w:r w:rsidR="00AA10B4">
          <w:rPr>
            <w:noProof/>
            <w:webHidden/>
          </w:rPr>
          <w:fldChar w:fldCharType="begin"/>
        </w:r>
        <w:r w:rsidR="00AA10B4">
          <w:rPr>
            <w:noProof/>
            <w:webHidden/>
          </w:rPr>
          <w:instrText xml:space="preserve"> PAGEREF _Toc42679120 \h </w:instrText>
        </w:r>
        <w:r w:rsidR="00AA10B4">
          <w:rPr>
            <w:noProof/>
            <w:webHidden/>
          </w:rPr>
        </w:r>
        <w:r w:rsidR="00AA10B4">
          <w:rPr>
            <w:noProof/>
            <w:webHidden/>
          </w:rPr>
          <w:fldChar w:fldCharType="separate"/>
        </w:r>
        <w:r w:rsidR="00AA40B0">
          <w:rPr>
            <w:noProof/>
            <w:webHidden/>
          </w:rPr>
          <w:t>3</w:t>
        </w:r>
        <w:r w:rsidR="00AA10B4">
          <w:rPr>
            <w:noProof/>
            <w:webHidden/>
          </w:rPr>
          <w:fldChar w:fldCharType="end"/>
        </w:r>
      </w:hyperlink>
    </w:p>
    <w:p w14:paraId="5E9A7068" w14:textId="783E3A8A" w:rsidR="00AA10B4" w:rsidRPr="00941DF6" w:rsidRDefault="001D2CEA">
      <w:pPr>
        <w:pStyle w:val="21"/>
        <w:rPr>
          <w:rFonts w:ascii="Calibri" w:hAnsi="Calibri"/>
          <w:smallCaps w:val="0"/>
          <w:noProof/>
          <w:sz w:val="22"/>
          <w:szCs w:val="22"/>
        </w:rPr>
      </w:pPr>
      <w:hyperlink w:anchor="_Toc42679121" w:history="1">
        <w:r w:rsidR="00AA10B4" w:rsidRPr="00167C33">
          <w:rPr>
            <w:rStyle w:val="ac"/>
            <w:noProof/>
          </w:rPr>
          <w:t>2.2</w:t>
        </w:r>
        <w:r w:rsidR="00AA10B4" w:rsidRPr="00941DF6">
          <w:rPr>
            <w:rFonts w:ascii="Calibri" w:hAnsi="Calibri"/>
            <w:smallCaps w:val="0"/>
            <w:noProof/>
            <w:sz w:val="22"/>
            <w:szCs w:val="22"/>
          </w:rPr>
          <w:tab/>
        </w:r>
        <w:r w:rsidR="00AA10B4" w:rsidRPr="00167C33">
          <w:rPr>
            <w:rStyle w:val="ac"/>
            <w:noProof/>
          </w:rPr>
          <w:t>Нормативные ссылки</w:t>
        </w:r>
        <w:r w:rsidR="00AA10B4">
          <w:rPr>
            <w:noProof/>
            <w:webHidden/>
          </w:rPr>
          <w:tab/>
        </w:r>
        <w:r w:rsidR="00AA10B4">
          <w:rPr>
            <w:noProof/>
            <w:webHidden/>
          </w:rPr>
          <w:fldChar w:fldCharType="begin"/>
        </w:r>
        <w:r w:rsidR="00AA10B4">
          <w:rPr>
            <w:noProof/>
            <w:webHidden/>
          </w:rPr>
          <w:instrText xml:space="preserve"> PAGEREF _Toc42679121 \h </w:instrText>
        </w:r>
        <w:r w:rsidR="00AA10B4">
          <w:rPr>
            <w:noProof/>
            <w:webHidden/>
          </w:rPr>
        </w:r>
        <w:r w:rsidR="00AA10B4">
          <w:rPr>
            <w:noProof/>
            <w:webHidden/>
          </w:rPr>
          <w:fldChar w:fldCharType="separate"/>
        </w:r>
        <w:r w:rsidR="00AA40B0">
          <w:rPr>
            <w:noProof/>
            <w:webHidden/>
          </w:rPr>
          <w:t>3</w:t>
        </w:r>
        <w:r w:rsidR="00AA10B4">
          <w:rPr>
            <w:noProof/>
            <w:webHidden/>
          </w:rPr>
          <w:fldChar w:fldCharType="end"/>
        </w:r>
      </w:hyperlink>
    </w:p>
    <w:p w14:paraId="65D72611" w14:textId="157A093C" w:rsidR="00AA10B4" w:rsidRPr="00941DF6" w:rsidRDefault="001D2CEA">
      <w:pPr>
        <w:pStyle w:val="21"/>
        <w:rPr>
          <w:rFonts w:ascii="Calibri" w:hAnsi="Calibri"/>
          <w:smallCaps w:val="0"/>
          <w:noProof/>
          <w:sz w:val="22"/>
          <w:szCs w:val="22"/>
        </w:rPr>
      </w:pPr>
      <w:hyperlink w:anchor="_Toc42679122" w:history="1">
        <w:r w:rsidR="00AA10B4" w:rsidRPr="00167C33">
          <w:rPr>
            <w:rStyle w:val="ac"/>
            <w:noProof/>
          </w:rPr>
          <w:t>2.3</w:t>
        </w:r>
        <w:r w:rsidR="00AA10B4" w:rsidRPr="00941DF6">
          <w:rPr>
            <w:rFonts w:ascii="Calibri" w:hAnsi="Calibri"/>
            <w:smallCaps w:val="0"/>
            <w:noProof/>
            <w:sz w:val="22"/>
            <w:szCs w:val="22"/>
          </w:rPr>
          <w:tab/>
        </w:r>
        <w:r w:rsidR="00AA10B4" w:rsidRPr="00167C33">
          <w:rPr>
            <w:rStyle w:val="ac"/>
            <w:noProof/>
          </w:rPr>
          <w:t>Термины, определения и сокращения</w:t>
        </w:r>
        <w:r w:rsidR="00AA10B4">
          <w:rPr>
            <w:noProof/>
            <w:webHidden/>
          </w:rPr>
          <w:tab/>
        </w:r>
        <w:r w:rsidR="00AA10B4">
          <w:rPr>
            <w:noProof/>
            <w:webHidden/>
          </w:rPr>
          <w:fldChar w:fldCharType="begin"/>
        </w:r>
        <w:r w:rsidR="00AA10B4">
          <w:rPr>
            <w:noProof/>
            <w:webHidden/>
          </w:rPr>
          <w:instrText xml:space="preserve"> PAGEREF _Toc42679122 \h </w:instrText>
        </w:r>
        <w:r w:rsidR="00AA10B4">
          <w:rPr>
            <w:noProof/>
            <w:webHidden/>
          </w:rPr>
        </w:r>
        <w:r w:rsidR="00AA10B4">
          <w:rPr>
            <w:noProof/>
            <w:webHidden/>
          </w:rPr>
          <w:fldChar w:fldCharType="separate"/>
        </w:r>
        <w:r w:rsidR="00AA40B0">
          <w:rPr>
            <w:noProof/>
            <w:webHidden/>
          </w:rPr>
          <w:t>3</w:t>
        </w:r>
        <w:r w:rsidR="00AA10B4">
          <w:rPr>
            <w:noProof/>
            <w:webHidden/>
          </w:rPr>
          <w:fldChar w:fldCharType="end"/>
        </w:r>
      </w:hyperlink>
    </w:p>
    <w:p w14:paraId="09DC3451" w14:textId="55479D86" w:rsidR="00AA10B4" w:rsidRPr="00941DF6" w:rsidRDefault="001D2CEA">
      <w:pPr>
        <w:pStyle w:val="11"/>
        <w:rPr>
          <w:rFonts w:ascii="Calibri" w:hAnsi="Calibri"/>
          <w:b w:val="0"/>
          <w:caps w:val="0"/>
          <w:noProof/>
          <w:sz w:val="22"/>
          <w:szCs w:val="22"/>
        </w:rPr>
      </w:pPr>
      <w:hyperlink w:anchor="_Toc42679123" w:history="1">
        <w:r w:rsidR="00AA10B4" w:rsidRPr="00167C33">
          <w:rPr>
            <w:rStyle w:val="ac"/>
            <w:noProof/>
          </w:rPr>
          <w:t>3</w:t>
        </w:r>
        <w:r w:rsidR="00AA10B4" w:rsidRPr="00941DF6">
          <w:rPr>
            <w:rFonts w:ascii="Calibri" w:hAnsi="Calibri"/>
            <w:b w:val="0"/>
            <w:caps w:val="0"/>
            <w:noProof/>
            <w:sz w:val="22"/>
            <w:szCs w:val="22"/>
          </w:rPr>
          <w:tab/>
        </w:r>
        <w:r w:rsidR="00AA10B4" w:rsidRPr="00167C33">
          <w:rPr>
            <w:rStyle w:val="ac"/>
            <w:noProof/>
          </w:rPr>
          <w:t>Общая информация</w:t>
        </w:r>
        <w:r w:rsidR="00AA10B4">
          <w:rPr>
            <w:noProof/>
            <w:webHidden/>
          </w:rPr>
          <w:tab/>
        </w:r>
        <w:r w:rsidR="00AA10B4">
          <w:rPr>
            <w:noProof/>
            <w:webHidden/>
          </w:rPr>
          <w:fldChar w:fldCharType="begin"/>
        </w:r>
        <w:r w:rsidR="00AA10B4">
          <w:rPr>
            <w:noProof/>
            <w:webHidden/>
          </w:rPr>
          <w:instrText xml:space="preserve"> PAGEREF _Toc42679123 \h </w:instrText>
        </w:r>
        <w:r w:rsidR="00AA10B4">
          <w:rPr>
            <w:noProof/>
            <w:webHidden/>
          </w:rPr>
        </w:r>
        <w:r w:rsidR="00AA10B4">
          <w:rPr>
            <w:noProof/>
            <w:webHidden/>
          </w:rPr>
          <w:fldChar w:fldCharType="separate"/>
        </w:r>
        <w:r w:rsidR="00AA40B0">
          <w:rPr>
            <w:noProof/>
            <w:webHidden/>
          </w:rPr>
          <w:t>4</w:t>
        </w:r>
        <w:r w:rsidR="00AA10B4">
          <w:rPr>
            <w:noProof/>
            <w:webHidden/>
          </w:rPr>
          <w:fldChar w:fldCharType="end"/>
        </w:r>
      </w:hyperlink>
    </w:p>
    <w:p w14:paraId="5FCFCE9B" w14:textId="542EF137" w:rsidR="00AA10B4" w:rsidRPr="00941DF6" w:rsidRDefault="001D2CEA">
      <w:pPr>
        <w:pStyle w:val="21"/>
        <w:rPr>
          <w:rFonts w:ascii="Calibri" w:hAnsi="Calibri"/>
          <w:smallCaps w:val="0"/>
          <w:noProof/>
          <w:sz w:val="22"/>
          <w:szCs w:val="22"/>
        </w:rPr>
      </w:pPr>
      <w:hyperlink w:anchor="_Toc42679124" w:history="1">
        <w:r w:rsidR="00AA10B4" w:rsidRPr="00167C33">
          <w:rPr>
            <w:rStyle w:val="ac"/>
            <w:noProof/>
          </w:rPr>
          <w:t>3.1</w:t>
        </w:r>
        <w:r w:rsidR="00AA10B4" w:rsidRPr="00941DF6">
          <w:rPr>
            <w:rFonts w:ascii="Calibri" w:hAnsi="Calibri"/>
            <w:smallCaps w:val="0"/>
            <w:noProof/>
            <w:sz w:val="22"/>
            <w:szCs w:val="22"/>
          </w:rPr>
          <w:tab/>
        </w:r>
        <w:r w:rsidR="00AA10B4" w:rsidRPr="00167C33">
          <w:rPr>
            <w:rStyle w:val="ac"/>
            <w:noProof/>
          </w:rPr>
          <w:t>Интерфейсы</w:t>
        </w:r>
        <w:r w:rsidR="00AA10B4">
          <w:rPr>
            <w:noProof/>
            <w:webHidden/>
          </w:rPr>
          <w:tab/>
        </w:r>
        <w:r w:rsidR="00AA10B4">
          <w:rPr>
            <w:noProof/>
            <w:webHidden/>
          </w:rPr>
          <w:fldChar w:fldCharType="begin"/>
        </w:r>
        <w:r w:rsidR="00AA10B4">
          <w:rPr>
            <w:noProof/>
            <w:webHidden/>
          </w:rPr>
          <w:instrText xml:space="preserve"> PAGEREF _Toc42679124 \h </w:instrText>
        </w:r>
        <w:r w:rsidR="00AA10B4">
          <w:rPr>
            <w:noProof/>
            <w:webHidden/>
          </w:rPr>
        </w:r>
        <w:r w:rsidR="00AA10B4">
          <w:rPr>
            <w:noProof/>
            <w:webHidden/>
          </w:rPr>
          <w:fldChar w:fldCharType="separate"/>
        </w:r>
        <w:r w:rsidR="00AA40B0">
          <w:rPr>
            <w:noProof/>
            <w:webHidden/>
          </w:rPr>
          <w:t>4</w:t>
        </w:r>
        <w:r w:rsidR="00AA10B4">
          <w:rPr>
            <w:noProof/>
            <w:webHidden/>
          </w:rPr>
          <w:fldChar w:fldCharType="end"/>
        </w:r>
      </w:hyperlink>
    </w:p>
    <w:p w14:paraId="4235FF94" w14:textId="24B42AB1" w:rsidR="00AA10B4" w:rsidRPr="00941DF6" w:rsidRDefault="001D2CEA">
      <w:pPr>
        <w:pStyle w:val="21"/>
        <w:rPr>
          <w:rFonts w:ascii="Calibri" w:hAnsi="Calibri"/>
          <w:smallCaps w:val="0"/>
          <w:noProof/>
          <w:sz w:val="22"/>
          <w:szCs w:val="22"/>
        </w:rPr>
      </w:pPr>
      <w:hyperlink w:anchor="_Toc42679125" w:history="1">
        <w:r w:rsidR="00AA10B4" w:rsidRPr="00167C33">
          <w:rPr>
            <w:rStyle w:val="ac"/>
            <w:noProof/>
          </w:rPr>
          <w:t>3.2</w:t>
        </w:r>
        <w:r w:rsidR="00AA10B4" w:rsidRPr="00941DF6">
          <w:rPr>
            <w:rFonts w:ascii="Calibri" w:hAnsi="Calibri"/>
            <w:smallCaps w:val="0"/>
            <w:noProof/>
            <w:sz w:val="22"/>
            <w:szCs w:val="22"/>
          </w:rPr>
          <w:tab/>
        </w:r>
        <w:r w:rsidR="00AA10B4" w:rsidRPr="00167C33">
          <w:rPr>
            <w:rStyle w:val="ac"/>
            <w:noProof/>
          </w:rPr>
          <w:t>Производительность</w:t>
        </w:r>
        <w:r w:rsidR="00AA10B4">
          <w:rPr>
            <w:noProof/>
            <w:webHidden/>
          </w:rPr>
          <w:tab/>
        </w:r>
        <w:r w:rsidR="00AA10B4">
          <w:rPr>
            <w:noProof/>
            <w:webHidden/>
          </w:rPr>
          <w:fldChar w:fldCharType="begin"/>
        </w:r>
        <w:r w:rsidR="00AA10B4">
          <w:rPr>
            <w:noProof/>
            <w:webHidden/>
          </w:rPr>
          <w:instrText xml:space="preserve"> PAGEREF _Toc42679125 \h </w:instrText>
        </w:r>
        <w:r w:rsidR="00AA10B4">
          <w:rPr>
            <w:noProof/>
            <w:webHidden/>
          </w:rPr>
        </w:r>
        <w:r w:rsidR="00AA10B4">
          <w:rPr>
            <w:noProof/>
            <w:webHidden/>
          </w:rPr>
          <w:fldChar w:fldCharType="separate"/>
        </w:r>
        <w:r w:rsidR="00AA40B0">
          <w:rPr>
            <w:noProof/>
            <w:webHidden/>
          </w:rPr>
          <w:t>4</w:t>
        </w:r>
        <w:r w:rsidR="00AA10B4">
          <w:rPr>
            <w:noProof/>
            <w:webHidden/>
          </w:rPr>
          <w:fldChar w:fldCharType="end"/>
        </w:r>
      </w:hyperlink>
    </w:p>
    <w:p w14:paraId="2C9AA07E" w14:textId="7AFD31E9" w:rsidR="00AA10B4" w:rsidRPr="00941DF6" w:rsidRDefault="001D2CEA">
      <w:pPr>
        <w:pStyle w:val="21"/>
        <w:rPr>
          <w:rFonts w:ascii="Calibri" w:hAnsi="Calibri"/>
          <w:smallCaps w:val="0"/>
          <w:noProof/>
          <w:sz w:val="22"/>
          <w:szCs w:val="22"/>
        </w:rPr>
      </w:pPr>
      <w:hyperlink w:anchor="_Toc42679126" w:history="1">
        <w:r w:rsidR="00AA10B4" w:rsidRPr="00167C33">
          <w:rPr>
            <w:rStyle w:val="ac"/>
            <w:noProof/>
          </w:rPr>
          <w:t>3.3</w:t>
        </w:r>
        <w:r w:rsidR="00AA10B4" w:rsidRPr="00941DF6">
          <w:rPr>
            <w:rFonts w:ascii="Calibri" w:hAnsi="Calibri"/>
            <w:smallCaps w:val="0"/>
            <w:noProof/>
            <w:sz w:val="22"/>
            <w:szCs w:val="22"/>
          </w:rPr>
          <w:tab/>
        </w:r>
        <w:r w:rsidR="00AA10B4" w:rsidRPr="00167C33">
          <w:rPr>
            <w:rStyle w:val="ac"/>
            <w:noProof/>
          </w:rPr>
          <w:t>Функционал L2</w:t>
        </w:r>
        <w:r w:rsidR="00AA10B4">
          <w:rPr>
            <w:noProof/>
            <w:webHidden/>
          </w:rPr>
          <w:tab/>
        </w:r>
        <w:r w:rsidR="00AA10B4">
          <w:rPr>
            <w:noProof/>
            <w:webHidden/>
          </w:rPr>
          <w:fldChar w:fldCharType="begin"/>
        </w:r>
        <w:r w:rsidR="00AA10B4">
          <w:rPr>
            <w:noProof/>
            <w:webHidden/>
          </w:rPr>
          <w:instrText xml:space="preserve"> PAGEREF _Toc42679126 \h </w:instrText>
        </w:r>
        <w:r w:rsidR="00AA10B4">
          <w:rPr>
            <w:noProof/>
            <w:webHidden/>
          </w:rPr>
        </w:r>
        <w:r w:rsidR="00AA10B4">
          <w:rPr>
            <w:noProof/>
            <w:webHidden/>
          </w:rPr>
          <w:fldChar w:fldCharType="separate"/>
        </w:r>
        <w:r w:rsidR="00AA40B0">
          <w:rPr>
            <w:noProof/>
            <w:webHidden/>
          </w:rPr>
          <w:t>5</w:t>
        </w:r>
        <w:r w:rsidR="00AA10B4">
          <w:rPr>
            <w:noProof/>
            <w:webHidden/>
          </w:rPr>
          <w:fldChar w:fldCharType="end"/>
        </w:r>
      </w:hyperlink>
    </w:p>
    <w:p w14:paraId="430BBF71" w14:textId="2507B47B" w:rsidR="00AA10B4" w:rsidRPr="00941DF6" w:rsidRDefault="001D2CEA">
      <w:pPr>
        <w:pStyle w:val="21"/>
        <w:rPr>
          <w:rFonts w:ascii="Calibri" w:hAnsi="Calibri"/>
          <w:smallCaps w:val="0"/>
          <w:noProof/>
          <w:sz w:val="22"/>
          <w:szCs w:val="22"/>
        </w:rPr>
      </w:pPr>
      <w:hyperlink w:anchor="_Toc42679127" w:history="1">
        <w:r w:rsidR="00AA10B4" w:rsidRPr="00167C33">
          <w:rPr>
            <w:rStyle w:val="ac"/>
            <w:noProof/>
          </w:rPr>
          <w:t>3.4</w:t>
        </w:r>
        <w:r w:rsidR="00AA10B4" w:rsidRPr="00941DF6">
          <w:rPr>
            <w:rFonts w:ascii="Calibri" w:hAnsi="Calibri"/>
            <w:smallCaps w:val="0"/>
            <w:noProof/>
            <w:sz w:val="22"/>
            <w:szCs w:val="22"/>
          </w:rPr>
          <w:tab/>
        </w:r>
        <w:r w:rsidR="00AA10B4" w:rsidRPr="00167C33">
          <w:rPr>
            <w:rStyle w:val="ac"/>
            <w:noProof/>
          </w:rPr>
          <w:t>Поддержка VLAN</w:t>
        </w:r>
        <w:r w:rsidR="00AA10B4">
          <w:rPr>
            <w:noProof/>
            <w:webHidden/>
          </w:rPr>
          <w:tab/>
        </w:r>
        <w:r w:rsidR="00AA10B4">
          <w:rPr>
            <w:noProof/>
            <w:webHidden/>
          </w:rPr>
          <w:fldChar w:fldCharType="begin"/>
        </w:r>
        <w:r w:rsidR="00AA10B4">
          <w:rPr>
            <w:noProof/>
            <w:webHidden/>
          </w:rPr>
          <w:instrText xml:space="preserve"> PAGEREF _Toc42679127 \h </w:instrText>
        </w:r>
        <w:r w:rsidR="00AA10B4">
          <w:rPr>
            <w:noProof/>
            <w:webHidden/>
          </w:rPr>
        </w:r>
        <w:r w:rsidR="00AA10B4">
          <w:rPr>
            <w:noProof/>
            <w:webHidden/>
          </w:rPr>
          <w:fldChar w:fldCharType="separate"/>
        </w:r>
        <w:r w:rsidR="00AA40B0">
          <w:rPr>
            <w:noProof/>
            <w:webHidden/>
          </w:rPr>
          <w:t>6</w:t>
        </w:r>
        <w:r w:rsidR="00AA10B4">
          <w:rPr>
            <w:noProof/>
            <w:webHidden/>
          </w:rPr>
          <w:fldChar w:fldCharType="end"/>
        </w:r>
      </w:hyperlink>
    </w:p>
    <w:p w14:paraId="34BC1856" w14:textId="2602262D" w:rsidR="00AA10B4" w:rsidRPr="00941DF6" w:rsidRDefault="001D2CEA">
      <w:pPr>
        <w:pStyle w:val="21"/>
        <w:rPr>
          <w:rFonts w:ascii="Calibri" w:hAnsi="Calibri"/>
          <w:smallCaps w:val="0"/>
          <w:noProof/>
          <w:sz w:val="22"/>
          <w:szCs w:val="22"/>
        </w:rPr>
      </w:pPr>
      <w:hyperlink w:anchor="_Toc42679128" w:history="1">
        <w:r w:rsidR="00AA10B4" w:rsidRPr="00167C33">
          <w:rPr>
            <w:rStyle w:val="ac"/>
            <w:noProof/>
          </w:rPr>
          <w:t>3.5</w:t>
        </w:r>
        <w:r w:rsidR="00AA10B4" w:rsidRPr="00941DF6">
          <w:rPr>
            <w:rFonts w:ascii="Calibri" w:hAnsi="Calibri"/>
            <w:smallCaps w:val="0"/>
            <w:noProof/>
            <w:sz w:val="22"/>
            <w:szCs w:val="22"/>
          </w:rPr>
          <w:tab/>
        </w:r>
        <w:r w:rsidR="00AA10B4" w:rsidRPr="00167C33">
          <w:rPr>
            <w:rStyle w:val="ac"/>
            <w:noProof/>
          </w:rPr>
          <w:t>Многоадресная рассылка</w:t>
        </w:r>
        <w:r w:rsidR="00AA10B4">
          <w:rPr>
            <w:noProof/>
            <w:webHidden/>
          </w:rPr>
          <w:tab/>
        </w:r>
        <w:r w:rsidR="00AA10B4">
          <w:rPr>
            <w:noProof/>
            <w:webHidden/>
          </w:rPr>
          <w:fldChar w:fldCharType="begin"/>
        </w:r>
        <w:r w:rsidR="00AA10B4">
          <w:rPr>
            <w:noProof/>
            <w:webHidden/>
          </w:rPr>
          <w:instrText xml:space="preserve"> PAGEREF _Toc42679128 \h </w:instrText>
        </w:r>
        <w:r w:rsidR="00AA10B4">
          <w:rPr>
            <w:noProof/>
            <w:webHidden/>
          </w:rPr>
        </w:r>
        <w:r w:rsidR="00AA10B4">
          <w:rPr>
            <w:noProof/>
            <w:webHidden/>
          </w:rPr>
          <w:fldChar w:fldCharType="separate"/>
        </w:r>
        <w:r w:rsidR="00AA40B0">
          <w:rPr>
            <w:noProof/>
            <w:webHidden/>
          </w:rPr>
          <w:t>6</w:t>
        </w:r>
        <w:r w:rsidR="00AA10B4">
          <w:rPr>
            <w:noProof/>
            <w:webHidden/>
          </w:rPr>
          <w:fldChar w:fldCharType="end"/>
        </w:r>
      </w:hyperlink>
    </w:p>
    <w:p w14:paraId="2EFE5D41" w14:textId="2007820E" w:rsidR="00AA10B4" w:rsidRPr="00941DF6" w:rsidRDefault="001D2CEA">
      <w:pPr>
        <w:pStyle w:val="21"/>
        <w:rPr>
          <w:rFonts w:ascii="Calibri" w:hAnsi="Calibri"/>
          <w:smallCaps w:val="0"/>
          <w:noProof/>
          <w:sz w:val="22"/>
          <w:szCs w:val="22"/>
        </w:rPr>
      </w:pPr>
      <w:hyperlink w:anchor="_Toc42679129" w:history="1">
        <w:r w:rsidR="00AA10B4" w:rsidRPr="00167C33">
          <w:rPr>
            <w:rStyle w:val="ac"/>
            <w:noProof/>
          </w:rPr>
          <w:t>3.6</w:t>
        </w:r>
        <w:r w:rsidR="00AA10B4" w:rsidRPr="00941DF6">
          <w:rPr>
            <w:rFonts w:ascii="Calibri" w:hAnsi="Calibri"/>
            <w:smallCaps w:val="0"/>
            <w:noProof/>
            <w:sz w:val="22"/>
            <w:szCs w:val="22"/>
          </w:rPr>
          <w:tab/>
        </w:r>
        <w:r w:rsidR="00AA10B4" w:rsidRPr="00167C33">
          <w:rPr>
            <w:rStyle w:val="ac"/>
            <w:noProof/>
          </w:rPr>
          <w:t>Функционал L3</w:t>
        </w:r>
        <w:r w:rsidR="00AA10B4">
          <w:rPr>
            <w:noProof/>
            <w:webHidden/>
          </w:rPr>
          <w:tab/>
        </w:r>
        <w:r w:rsidR="00AA10B4">
          <w:rPr>
            <w:noProof/>
            <w:webHidden/>
          </w:rPr>
          <w:fldChar w:fldCharType="begin"/>
        </w:r>
        <w:r w:rsidR="00AA10B4">
          <w:rPr>
            <w:noProof/>
            <w:webHidden/>
          </w:rPr>
          <w:instrText xml:space="preserve"> PAGEREF _Toc42679129 \h </w:instrText>
        </w:r>
        <w:r w:rsidR="00AA10B4">
          <w:rPr>
            <w:noProof/>
            <w:webHidden/>
          </w:rPr>
        </w:r>
        <w:r w:rsidR="00AA10B4">
          <w:rPr>
            <w:noProof/>
            <w:webHidden/>
          </w:rPr>
          <w:fldChar w:fldCharType="separate"/>
        </w:r>
        <w:r w:rsidR="00AA40B0">
          <w:rPr>
            <w:noProof/>
            <w:webHidden/>
          </w:rPr>
          <w:t>6</w:t>
        </w:r>
        <w:r w:rsidR="00AA10B4">
          <w:rPr>
            <w:noProof/>
            <w:webHidden/>
          </w:rPr>
          <w:fldChar w:fldCharType="end"/>
        </w:r>
      </w:hyperlink>
    </w:p>
    <w:p w14:paraId="6F4C616C" w14:textId="5102AFF9" w:rsidR="00AA10B4" w:rsidRPr="00941DF6" w:rsidRDefault="001D2CEA">
      <w:pPr>
        <w:pStyle w:val="21"/>
        <w:rPr>
          <w:rFonts w:ascii="Calibri" w:hAnsi="Calibri"/>
          <w:smallCaps w:val="0"/>
          <w:noProof/>
          <w:sz w:val="22"/>
          <w:szCs w:val="22"/>
        </w:rPr>
      </w:pPr>
      <w:hyperlink w:anchor="_Toc42679130" w:history="1">
        <w:r w:rsidR="00AA10B4" w:rsidRPr="00167C33">
          <w:rPr>
            <w:rStyle w:val="ac"/>
            <w:noProof/>
          </w:rPr>
          <w:t>3.7</w:t>
        </w:r>
        <w:r w:rsidR="00AA10B4" w:rsidRPr="00941DF6">
          <w:rPr>
            <w:rFonts w:ascii="Calibri" w:hAnsi="Calibri"/>
            <w:smallCaps w:val="0"/>
            <w:noProof/>
            <w:sz w:val="22"/>
            <w:szCs w:val="22"/>
          </w:rPr>
          <w:tab/>
        </w:r>
        <w:r w:rsidR="00AA10B4" w:rsidRPr="00167C33">
          <w:rPr>
            <w:rStyle w:val="ac"/>
            <w:noProof/>
          </w:rPr>
          <w:t>Качество обслуживания</w:t>
        </w:r>
        <w:r w:rsidR="00AA10B4">
          <w:rPr>
            <w:noProof/>
            <w:webHidden/>
          </w:rPr>
          <w:tab/>
        </w:r>
        <w:r w:rsidR="00AA10B4">
          <w:rPr>
            <w:noProof/>
            <w:webHidden/>
          </w:rPr>
          <w:fldChar w:fldCharType="begin"/>
        </w:r>
        <w:r w:rsidR="00AA10B4">
          <w:rPr>
            <w:noProof/>
            <w:webHidden/>
          </w:rPr>
          <w:instrText xml:space="preserve"> PAGEREF _Toc42679130 \h </w:instrText>
        </w:r>
        <w:r w:rsidR="00AA10B4">
          <w:rPr>
            <w:noProof/>
            <w:webHidden/>
          </w:rPr>
        </w:r>
        <w:r w:rsidR="00AA10B4">
          <w:rPr>
            <w:noProof/>
            <w:webHidden/>
          </w:rPr>
          <w:fldChar w:fldCharType="separate"/>
        </w:r>
        <w:r w:rsidR="00AA40B0">
          <w:rPr>
            <w:noProof/>
            <w:webHidden/>
          </w:rPr>
          <w:t>7</w:t>
        </w:r>
        <w:r w:rsidR="00AA10B4">
          <w:rPr>
            <w:noProof/>
            <w:webHidden/>
          </w:rPr>
          <w:fldChar w:fldCharType="end"/>
        </w:r>
      </w:hyperlink>
    </w:p>
    <w:p w14:paraId="60427221" w14:textId="19A492B3" w:rsidR="00AA10B4" w:rsidRPr="00941DF6" w:rsidRDefault="001D2CEA">
      <w:pPr>
        <w:pStyle w:val="21"/>
        <w:rPr>
          <w:rFonts w:ascii="Calibri" w:hAnsi="Calibri"/>
          <w:smallCaps w:val="0"/>
          <w:noProof/>
          <w:sz w:val="22"/>
          <w:szCs w:val="22"/>
        </w:rPr>
      </w:pPr>
      <w:hyperlink w:anchor="_Toc42679131" w:history="1">
        <w:r w:rsidR="00AA10B4" w:rsidRPr="00167C33">
          <w:rPr>
            <w:rStyle w:val="ac"/>
            <w:noProof/>
          </w:rPr>
          <w:t>3.8</w:t>
        </w:r>
        <w:r w:rsidR="00AA10B4" w:rsidRPr="00941DF6">
          <w:rPr>
            <w:rFonts w:ascii="Calibri" w:hAnsi="Calibri"/>
            <w:smallCaps w:val="0"/>
            <w:noProof/>
            <w:sz w:val="22"/>
            <w:szCs w:val="22"/>
          </w:rPr>
          <w:tab/>
        </w:r>
        <w:r w:rsidR="00AA10B4" w:rsidRPr="00167C33">
          <w:rPr>
            <w:rStyle w:val="ac"/>
            <w:noProof/>
          </w:rPr>
          <w:t>Безопасность</w:t>
        </w:r>
        <w:r w:rsidR="00AA10B4">
          <w:rPr>
            <w:noProof/>
            <w:webHidden/>
          </w:rPr>
          <w:tab/>
        </w:r>
        <w:r w:rsidR="00AA10B4">
          <w:rPr>
            <w:noProof/>
            <w:webHidden/>
          </w:rPr>
          <w:fldChar w:fldCharType="begin"/>
        </w:r>
        <w:r w:rsidR="00AA10B4">
          <w:rPr>
            <w:noProof/>
            <w:webHidden/>
          </w:rPr>
          <w:instrText xml:space="preserve"> PAGEREF _Toc42679131 \h </w:instrText>
        </w:r>
        <w:r w:rsidR="00AA10B4">
          <w:rPr>
            <w:noProof/>
            <w:webHidden/>
          </w:rPr>
        </w:r>
        <w:r w:rsidR="00AA10B4">
          <w:rPr>
            <w:noProof/>
            <w:webHidden/>
          </w:rPr>
          <w:fldChar w:fldCharType="separate"/>
        </w:r>
        <w:r w:rsidR="00AA40B0">
          <w:rPr>
            <w:noProof/>
            <w:webHidden/>
          </w:rPr>
          <w:t>7</w:t>
        </w:r>
        <w:r w:rsidR="00AA10B4">
          <w:rPr>
            <w:noProof/>
            <w:webHidden/>
          </w:rPr>
          <w:fldChar w:fldCharType="end"/>
        </w:r>
      </w:hyperlink>
    </w:p>
    <w:p w14:paraId="70214C9A" w14:textId="6AE9C249" w:rsidR="00AA10B4" w:rsidRPr="00941DF6" w:rsidRDefault="001D2CEA">
      <w:pPr>
        <w:pStyle w:val="21"/>
        <w:rPr>
          <w:rFonts w:ascii="Calibri" w:hAnsi="Calibri"/>
          <w:smallCaps w:val="0"/>
          <w:noProof/>
          <w:sz w:val="22"/>
          <w:szCs w:val="22"/>
        </w:rPr>
      </w:pPr>
      <w:hyperlink w:anchor="_Toc42679132" w:history="1">
        <w:r w:rsidR="00AA10B4" w:rsidRPr="00167C33">
          <w:rPr>
            <w:rStyle w:val="ac"/>
            <w:noProof/>
          </w:rPr>
          <w:t>3.9</w:t>
        </w:r>
        <w:r w:rsidR="00AA10B4" w:rsidRPr="00941DF6">
          <w:rPr>
            <w:rFonts w:ascii="Calibri" w:hAnsi="Calibri"/>
            <w:smallCaps w:val="0"/>
            <w:noProof/>
            <w:sz w:val="22"/>
            <w:szCs w:val="22"/>
          </w:rPr>
          <w:tab/>
        </w:r>
        <w:r w:rsidR="00AA10B4" w:rsidRPr="00167C33">
          <w:rPr>
            <w:rStyle w:val="ac"/>
            <w:noProof/>
          </w:rPr>
          <w:t>Контроль доступа (ACL)</w:t>
        </w:r>
        <w:r w:rsidR="00AA10B4">
          <w:rPr>
            <w:noProof/>
            <w:webHidden/>
          </w:rPr>
          <w:tab/>
        </w:r>
        <w:r w:rsidR="00AA10B4">
          <w:rPr>
            <w:noProof/>
            <w:webHidden/>
          </w:rPr>
          <w:fldChar w:fldCharType="begin"/>
        </w:r>
        <w:r w:rsidR="00AA10B4">
          <w:rPr>
            <w:noProof/>
            <w:webHidden/>
          </w:rPr>
          <w:instrText xml:space="preserve"> PAGEREF _Toc42679132 \h </w:instrText>
        </w:r>
        <w:r w:rsidR="00AA10B4">
          <w:rPr>
            <w:noProof/>
            <w:webHidden/>
          </w:rPr>
        </w:r>
        <w:r w:rsidR="00AA10B4">
          <w:rPr>
            <w:noProof/>
            <w:webHidden/>
          </w:rPr>
          <w:fldChar w:fldCharType="separate"/>
        </w:r>
        <w:r w:rsidR="00AA40B0">
          <w:rPr>
            <w:noProof/>
            <w:webHidden/>
          </w:rPr>
          <w:t>8</w:t>
        </w:r>
        <w:r w:rsidR="00AA10B4">
          <w:rPr>
            <w:noProof/>
            <w:webHidden/>
          </w:rPr>
          <w:fldChar w:fldCharType="end"/>
        </w:r>
      </w:hyperlink>
    </w:p>
    <w:p w14:paraId="4884B05F" w14:textId="41E2681D" w:rsidR="00AA10B4" w:rsidRPr="00941DF6" w:rsidRDefault="001D2CEA">
      <w:pPr>
        <w:pStyle w:val="21"/>
        <w:rPr>
          <w:rFonts w:ascii="Calibri" w:hAnsi="Calibri"/>
          <w:smallCaps w:val="0"/>
          <w:noProof/>
          <w:sz w:val="22"/>
          <w:szCs w:val="22"/>
        </w:rPr>
      </w:pPr>
      <w:hyperlink w:anchor="_Toc42679133" w:history="1">
        <w:r w:rsidR="00AA10B4" w:rsidRPr="00167C33">
          <w:rPr>
            <w:rStyle w:val="ac"/>
            <w:noProof/>
          </w:rPr>
          <w:t>3.10</w:t>
        </w:r>
        <w:r w:rsidR="00AA10B4" w:rsidRPr="00941DF6">
          <w:rPr>
            <w:rFonts w:ascii="Calibri" w:hAnsi="Calibri"/>
            <w:smallCaps w:val="0"/>
            <w:noProof/>
            <w:sz w:val="22"/>
            <w:szCs w:val="22"/>
          </w:rPr>
          <w:tab/>
        </w:r>
        <w:r w:rsidR="00AA10B4" w:rsidRPr="00167C33">
          <w:rPr>
            <w:rStyle w:val="ac"/>
            <w:noProof/>
          </w:rPr>
          <w:t>Конфигурация и доступ</w:t>
        </w:r>
        <w:r w:rsidR="00AA10B4">
          <w:rPr>
            <w:noProof/>
            <w:webHidden/>
          </w:rPr>
          <w:tab/>
        </w:r>
        <w:r w:rsidR="00AA10B4">
          <w:rPr>
            <w:noProof/>
            <w:webHidden/>
          </w:rPr>
          <w:fldChar w:fldCharType="begin"/>
        </w:r>
        <w:r w:rsidR="00AA10B4">
          <w:rPr>
            <w:noProof/>
            <w:webHidden/>
          </w:rPr>
          <w:instrText xml:space="preserve"> PAGEREF _Toc42679133 \h </w:instrText>
        </w:r>
        <w:r w:rsidR="00AA10B4">
          <w:rPr>
            <w:noProof/>
            <w:webHidden/>
          </w:rPr>
        </w:r>
        <w:r w:rsidR="00AA10B4">
          <w:rPr>
            <w:noProof/>
            <w:webHidden/>
          </w:rPr>
          <w:fldChar w:fldCharType="separate"/>
        </w:r>
        <w:r w:rsidR="00AA40B0">
          <w:rPr>
            <w:noProof/>
            <w:webHidden/>
          </w:rPr>
          <w:t>8</w:t>
        </w:r>
        <w:r w:rsidR="00AA10B4">
          <w:rPr>
            <w:noProof/>
            <w:webHidden/>
          </w:rPr>
          <w:fldChar w:fldCharType="end"/>
        </w:r>
      </w:hyperlink>
    </w:p>
    <w:p w14:paraId="256F133E" w14:textId="75C27885" w:rsidR="00AA10B4" w:rsidRPr="00941DF6" w:rsidRDefault="001D2CEA">
      <w:pPr>
        <w:pStyle w:val="21"/>
        <w:rPr>
          <w:rFonts w:ascii="Calibri" w:hAnsi="Calibri"/>
          <w:smallCaps w:val="0"/>
          <w:noProof/>
          <w:sz w:val="22"/>
          <w:szCs w:val="22"/>
        </w:rPr>
      </w:pPr>
      <w:hyperlink w:anchor="_Toc42679134" w:history="1">
        <w:r w:rsidR="00AA10B4" w:rsidRPr="00167C33">
          <w:rPr>
            <w:rStyle w:val="ac"/>
            <w:noProof/>
          </w:rPr>
          <w:t>3.11</w:t>
        </w:r>
        <w:r w:rsidR="00AA10B4" w:rsidRPr="00941DF6">
          <w:rPr>
            <w:rFonts w:ascii="Calibri" w:hAnsi="Calibri"/>
            <w:smallCaps w:val="0"/>
            <w:noProof/>
            <w:sz w:val="22"/>
            <w:szCs w:val="22"/>
          </w:rPr>
          <w:tab/>
        </w:r>
        <w:r w:rsidR="00AA10B4" w:rsidRPr="00167C33">
          <w:rPr>
            <w:rStyle w:val="ac"/>
            <w:noProof/>
          </w:rPr>
          <w:t>Управление устройством</w:t>
        </w:r>
        <w:r w:rsidR="00AA10B4">
          <w:rPr>
            <w:noProof/>
            <w:webHidden/>
          </w:rPr>
          <w:tab/>
        </w:r>
        <w:r w:rsidR="00AA10B4">
          <w:rPr>
            <w:noProof/>
            <w:webHidden/>
          </w:rPr>
          <w:fldChar w:fldCharType="begin"/>
        </w:r>
        <w:r w:rsidR="00AA10B4">
          <w:rPr>
            <w:noProof/>
            <w:webHidden/>
          </w:rPr>
          <w:instrText xml:space="preserve"> PAGEREF _Toc42679134 \h </w:instrText>
        </w:r>
        <w:r w:rsidR="00AA10B4">
          <w:rPr>
            <w:noProof/>
            <w:webHidden/>
          </w:rPr>
        </w:r>
        <w:r w:rsidR="00AA10B4">
          <w:rPr>
            <w:noProof/>
            <w:webHidden/>
          </w:rPr>
          <w:fldChar w:fldCharType="separate"/>
        </w:r>
        <w:r w:rsidR="00AA40B0">
          <w:rPr>
            <w:noProof/>
            <w:webHidden/>
          </w:rPr>
          <w:t>9</w:t>
        </w:r>
        <w:r w:rsidR="00AA10B4">
          <w:rPr>
            <w:noProof/>
            <w:webHidden/>
          </w:rPr>
          <w:fldChar w:fldCharType="end"/>
        </w:r>
      </w:hyperlink>
    </w:p>
    <w:p w14:paraId="3141E620" w14:textId="693D9370" w:rsidR="00AA10B4" w:rsidRPr="00941DF6" w:rsidRDefault="001D2CEA">
      <w:pPr>
        <w:pStyle w:val="21"/>
        <w:rPr>
          <w:rFonts w:ascii="Calibri" w:hAnsi="Calibri"/>
          <w:smallCaps w:val="0"/>
          <w:noProof/>
          <w:sz w:val="22"/>
          <w:szCs w:val="22"/>
        </w:rPr>
      </w:pPr>
      <w:hyperlink w:anchor="_Toc42679135" w:history="1">
        <w:r w:rsidR="00AA10B4" w:rsidRPr="00167C33">
          <w:rPr>
            <w:rStyle w:val="ac"/>
            <w:noProof/>
          </w:rPr>
          <w:t>3.12</w:t>
        </w:r>
        <w:r w:rsidR="00AA10B4" w:rsidRPr="00941DF6">
          <w:rPr>
            <w:rFonts w:ascii="Calibri" w:hAnsi="Calibri"/>
            <w:smallCaps w:val="0"/>
            <w:noProof/>
            <w:sz w:val="22"/>
            <w:szCs w:val="22"/>
          </w:rPr>
          <w:tab/>
        </w:r>
        <w:r w:rsidR="00AA10B4" w:rsidRPr="00167C33">
          <w:rPr>
            <w:rStyle w:val="ac"/>
            <w:noProof/>
          </w:rPr>
          <w:t>Физические и электрические характеристики</w:t>
        </w:r>
        <w:r w:rsidR="00AA10B4">
          <w:rPr>
            <w:noProof/>
            <w:webHidden/>
          </w:rPr>
          <w:tab/>
        </w:r>
        <w:r w:rsidR="00AA10B4">
          <w:rPr>
            <w:noProof/>
            <w:webHidden/>
          </w:rPr>
          <w:fldChar w:fldCharType="begin"/>
        </w:r>
        <w:r w:rsidR="00AA10B4">
          <w:rPr>
            <w:noProof/>
            <w:webHidden/>
          </w:rPr>
          <w:instrText xml:space="preserve"> PAGEREF _Toc42679135 \h </w:instrText>
        </w:r>
        <w:r w:rsidR="00AA10B4">
          <w:rPr>
            <w:noProof/>
            <w:webHidden/>
          </w:rPr>
        </w:r>
        <w:r w:rsidR="00AA10B4">
          <w:rPr>
            <w:noProof/>
            <w:webHidden/>
          </w:rPr>
          <w:fldChar w:fldCharType="separate"/>
        </w:r>
        <w:r w:rsidR="00AA40B0">
          <w:rPr>
            <w:noProof/>
            <w:webHidden/>
          </w:rPr>
          <w:t>12</w:t>
        </w:r>
        <w:r w:rsidR="00AA10B4">
          <w:rPr>
            <w:noProof/>
            <w:webHidden/>
          </w:rPr>
          <w:fldChar w:fldCharType="end"/>
        </w:r>
      </w:hyperlink>
    </w:p>
    <w:p w14:paraId="482620BB" w14:textId="2328BFAB" w:rsidR="00AA10B4" w:rsidRPr="00941DF6" w:rsidRDefault="001D2CEA">
      <w:pPr>
        <w:pStyle w:val="11"/>
        <w:rPr>
          <w:rFonts w:ascii="Calibri" w:hAnsi="Calibri"/>
          <w:b w:val="0"/>
          <w:caps w:val="0"/>
          <w:noProof/>
          <w:sz w:val="22"/>
          <w:szCs w:val="22"/>
        </w:rPr>
      </w:pPr>
      <w:hyperlink w:anchor="_Toc42679136" w:history="1">
        <w:r w:rsidR="00AA10B4" w:rsidRPr="00167C33">
          <w:rPr>
            <w:rStyle w:val="ac"/>
            <w:noProof/>
          </w:rPr>
          <w:t>4</w:t>
        </w:r>
        <w:r w:rsidR="00AA10B4" w:rsidRPr="00941DF6">
          <w:rPr>
            <w:rFonts w:ascii="Calibri" w:hAnsi="Calibri"/>
            <w:b w:val="0"/>
            <w:caps w:val="0"/>
            <w:noProof/>
            <w:sz w:val="22"/>
            <w:szCs w:val="22"/>
          </w:rPr>
          <w:tab/>
        </w:r>
        <w:r w:rsidR="00AA10B4" w:rsidRPr="00167C33">
          <w:rPr>
            <w:rStyle w:val="ac"/>
            <w:noProof/>
          </w:rPr>
          <w:t>Требования к производителю оборудования</w:t>
        </w:r>
        <w:r w:rsidR="00AA10B4">
          <w:rPr>
            <w:noProof/>
            <w:webHidden/>
          </w:rPr>
          <w:tab/>
        </w:r>
        <w:r w:rsidR="00AA10B4">
          <w:rPr>
            <w:noProof/>
            <w:webHidden/>
          </w:rPr>
          <w:fldChar w:fldCharType="begin"/>
        </w:r>
        <w:r w:rsidR="00AA10B4">
          <w:rPr>
            <w:noProof/>
            <w:webHidden/>
          </w:rPr>
          <w:instrText xml:space="preserve"> PAGEREF _Toc42679136 \h </w:instrText>
        </w:r>
        <w:r w:rsidR="00AA10B4">
          <w:rPr>
            <w:noProof/>
            <w:webHidden/>
          </w:rPr>
        </w:r>
        <w:r w:rsidR="00AA10B4">
          <w:rPr>
            <w:noProof/>
            <w:webHidden/>
          </w:rPr>
          <w:fldChar w:fldCharType="separate"/>
        </w:r>
        <w:r w:rsidR="00AA40B0">
          <w:rPr>
            <w:noProof/>
            <w:webHidden/>
          </w:rPr>
          <w:t>12</w:t>
        </w:r>
        <w:r w:rsidR="00AA10B4">
          <w:rPr>
            <w:noProof/>
            <w:webHidden/>
          </w:rPr>
          <w:fldChar w:fldCharType="end"/>
        </w:r>
      </w:hyperlink>
    </w:p>
    <w:p w14:paraId="79C28E3B" w14:textId="5BCA0194" w:rsidR="00AA10B4" w:rsidRPr="00941DF6" w:rsidRDefault="001D2CEA">
      <w:pPr>
        <w:pStyle w:val="11"/>
        <w:rPr>
          <w:rFonts w:ascii="Calibri" w:hAnsi="Calibri"/>
          <w:b w:val="0"/>
          <w:caps w:val="0"/>
          <w:noProof/>
          <w:sz w:val="22"/>
          <w:szCs w:val="22"/>
        </w:rPr>
      </w:pPr>
      <w:hyperlink w:anchor="_Toc42679137" w:history="1">
        <w:r w:rsidR="00AA10B4" w:rsidRPr="00167C33">
          <w:rPr>
            <w:rStyle w:val="ac"/>
            <w:noProof/>
          </w:rPr>
          <w:t>5</w:t>
        </w:r>
        <w:r w:rsidR="00AA10B4" w:rsidRPr="00941DF6">
          <w:rPr>
            <w:rFonts w:ascii="Calibri" w:hAnsi="Calibri"/>
            <w:b w:val="0"/>
            <w:caps w:val="0"/>
            <w:noProof/>
            <w:sz w:val="22"/>
            <w:szCs w:val="22"/>
          </w:rPr>
          <w:tab/>
        </w:r>
        <w:r w:rsidR="00AA10B4" w:rsidRPr="00167C33">
          <w:rPr>
            <w:rStyle w:val="ac"/>
            <w:noProof/>
          </w:rPr>
          <w:t>Требования к составу поставляемой документации</w:t>
        </w:r>
        <w:r w:rsidR="00AA10B4">
          <w:rPr>
            <w:noProof/>
            <w:webHidden/>
          </w:rPr>
          <w:tab/>
        </w:r>
        <w:r w:rsidR="00AA10B4">
          <w:rPr>
            <w:noProof/>
            <w:webHidden/>
          </w:rPr>
          <w:fldChar w:fldCharType="begin"/>
        </w:r>
        <w:r w:rsidR="00AA10B4">
          <w:rPr>
            <w:noProof/>
            <w:webHidden/>
          </w:rPr>
          <w:instrText xml:space="preserve"> PAGEREF _Toc42679137 \h </w:instrText>
        </w:r>
        <w:r w:rsidR="00AA10B4">
          <w:rPr>
            <w:noProof/>
            <w:webHidden/>
          </w:rPr>
        </w:r>
        <w:r w:rsidR="00AA10B4">
          <w:rPr>
            <w:noProof/>
            <w:webHidden/>
          </w:rPr>
          <w:fldChar w:fldCharType="separate"/>
        </w:r>
        <w:r w:rsidR="00AA40B0">
          <w:rPr>
            <w:noProof/>
            <w:webHidden/>
          </w:rPr>
          <w:t>12</w:t>
        </w:r>
        <w:r w:rsidR="00AA10B4">
          <w:rPr>
            <w:noProof/>
            <w:webHidden/>
          </w:rPr>
          <w:fldChar w:fldCharType="end"/>
        </w:r>
      </w:hyperlink>
    </w:p>
    <w:p w14:paraId="37D767A4" w14:textId="1D3F5FFC" w:rsidR="00AA10B4" w:rsidRPr="00941DF6" w:rsidRDefault="001D2CEA">
      <w:pPr>
        <w:pStyle w:val="11"/>
        <w:rPr>
          <w:rFonts w:ascii="Calibri" w:hAnsi="Calibri"/>
          <w:b w:val="0"/>
          <w:caps w:val="0"/>
          <w:noProof/>
          <w:sz w:val="22"/>
          <w:szCs w:val="22"/>
        </w:rPr>
      </w:pPr>
      <w:hyperlink w:anchor="_Toc42679138" w:history="1">
        <w:r w:rsidR="00AA10B4" w:rsidRPr="00167C33">
          <w:rPr>
            <w:rStyle w:val="ac"/>
            <w:noProof/>
          </w:rPr>
          <w:t>6</w:t>
        </w:r>
        <w:r w:rsidR="00AA10B4" w:rsidRPr="00941DF6">
          <w:rPr>
            <w:rFonts w:ascii="Calibri" w:hAnsi="Calibri"/>
            <w:b w:val="0"/>
            <w:caps w:val="0"/>
            <w:noProof/>
            <w:sz w:val="22"/>
            <w:szCs w:val="22"/>
          </w:rPr>
          <w:tab/>
        </w:r>
        <w:r w:rsidR="00AA10B4" w:rsidRPr="00167C33">
          <w:rPr>
            <w:rStyle w:val="ac"/>
            <w:noProof/>
          </w:rPr>
          <w:t>Требования к гарантийным обязательствам</w:t>
        </w:r>
        <w:r w:rsidR="00AA10B4">
          <w:rPr>
            <w:noProof/>
            <w:webHidden/>
          </w:rPr>
          <w:tab/>
        </w:r>
        <w:r w:rsidR="00AA10B4">
          <w:rPr>
            <w:noProof/>
            <w:webHidden/>
          </w:rPr>
          <w:fldChar w:fldCharType="begin"/>
        </w:r>
        <w:r w:rsidR="00AA10B4">
          <w:rPr>
            <w:noProof/>
            <w:webHidden/>
          </w:rPr>
          <w:instrText xml:space="preserve"> PAGEREF _Toc42679138 \h </w:instrText>
        </w:r>
        <w:r w:rsidR="00AA10B4">
          <w:rPr>
            <w:noProof/>
            <w:webHidden/>
          </w:rPr>
        </w:r>
        <w:r w:rsidR="00AA10B4">
          <w:rPr>
            <w:noProof/>
            <w:webHidden/>
          </w:rPr>
          <w:fldChar w:fldCharType="separate"/>
        </w:r>
        <w:r w:rsidR="00AA40B0">
          <w:rPr>
            <w:noProof/>
            <w:webHidden/>
          </w:rPr>
          <w:t>13</w:t>
        </w:r>
        <w:r w:rsidR="00AA10B4">
          <w:rPr>
            <w:noProof/>
            <w:webHidden/>
          </w:rPr>
          <w:fldChar w:fldCharType="end"/>
        </w:r>
      </w:hyperlink>
    </w:p>
    <w:p w14:paraId="5DAFE24E" w14:textId="1AE60A5F" w:rsidR="00AA10B4" w:rsidRPr="00941DF6" w:rsidRDefault="001D2CEA">
      <w:pPr>
        <w:pStyle w:val="11"/>
        <w:rPr>
          <w:rFonts w:ascii="Calibri" w:hAnsi="Calibri"/>
          <w:b w:val="0"/>
          <w:caps w:val="0"/>
          <w:noProof/>
          <w:sz w:val="22"/>
          <w:szCs w:val="22"/>
        </w:rPr>
      </w:pPr>
      <w:hyperlink w:anchor="_Toc42679139" w:history="1">
        <w:r w:rsidR="00AA10B4" w:rsidRPr="00167C33">
          <w:rPr>
            <w:rStyle w:val="ac"/>
            <w:noProof/>
          </w:rPr>
          <w:t>7</w:t>
        </w:r>
        <w:r w:rsidR="00AA10B4" w:rsidRPr="00941DF6">
          <w:rPr>
            <w:rFonts w:ascii="Calibri" w:hAnsi="Calibri"/>
            <w:b w:val="0"/>
            <w:caps w:val="0"/>
            <w:noProof/>
            <w:sz w:val="22"/>
            <w:szCs w:val="22"/>
          </w:rPr>
          <w:tab/>
        </w:r>
        <w:r w:rsidR="00AA10B4" w:rsidRPr="00167C33">
          <w:rPr>
            <w:rStyle w:val="ac"/>
            <w:noProof/>
          </w:rPr>
          <w:t>Требования к ремонту</w:t>
        </w:r>
        <w:r w:rsidR="00AA10B4">
          <w:rPr>
            <w:noProof/>
            <w:webHidden/>
          </w:rPr>
          <w:tab/>
        </w:r>
        <w:r w:rsidR="00AA10B4">
          <w:rPr>
            <w:noProof/>
            <w:webHidden/>
          </w:rPr>
          <w:fldChar w:fldCharType="begin"/>
        </w:r>
        <w:r w:rsidR="00AA10B4">
          <w:rPr>
            <w:noProof/>
            <w:webHidden/>
          </w:rPr>
          <w:instrText xml:space="preserve"> PAGEREF _Toc42679139 \h </w:instrText>
        </w:r>
        <w:r w:rsidR="00AA10B4">
          <w:rPr>
            <w:noProof/>
            <w:webHidden/>
          </w:rPr>
        </w:r>
        <w:r w:rsidR="00AA10B4">
          <w:rPr>
            <w:noProof/>
            <w:webHidden/>
          </w:rPr>
          <w:fldChar w:fldCharType="separate"/>
        </w:r>
        <w:r w:rsidR="00AA40B0">
          <w:rPr>
            <w:noProof/>
            <w:webHidden/>
          </w:rPr>
          <w:t>13</w:t>
        </w:r>
        <w:r w:rsidR="00AA10B4">
          <w:rPr>
            <w:noProof/>
            <w:webHidden/>
          </w:rPr>
          <w:fldChar w:fldCharType="end"/>
        </w:r>
      </w:hyperlink>
    </w:p>
    <w:p w14:paraId="3F89C179" w14:textId="5FDC8CE8" w:rsidR="00AA10B4" w:rsidRPr="00941DF6" w:rsidRDefault="001D2CEA">
      <w:pPr>
        <w:pStyle w:val="11"/>
        <w:rPr>
          <w:rFonts w:ascii="Calibri" w:hAnsi="Calibri"/>
          <w:b w:val="0"/>
          <w:caps w:val="0"/>
          <w:noProof/>
          <w:sz w:val="22"/>
          <w:szCs w:val="22"/>
        </w:rPr>
      </w:pPr>
      <w:hyperlink w:anchor="_Toc42679140" w:history="1">
        <w:r w:rsidR="00AA10B4" w:rsidRPr="00167C33">
          <w:rPr>
            <w:rStyle w:val="ac"/>
            <w:noProof/>
          </w:rPr>
          <w:t>8</w:t>
        </w:r>
        <w:r w:rsidR="00AA10B4" w:rsidRPr="00941DF6">
          <w:rPr>
            <w:rFonts w:ascii="Calibri" w:hAnsi="Calibri"/>
            <w:b w:val="0"/>
            <w:caps w:val="0"/>
            <w:noProof/>
            <w:sz w:val="22"/>
            <w:szCs w:val="22"/>
          </w:rPr>
          <w:tab/>
        </w:r>
        <w:r w:rsidR="00AA10B4" w:rsidRPr="00167C33">
          <w:rPr>
            <w:rStyle w:val="ac"/>
            <w:noProof/>
          </w:rPr>
          <w:t>Требования к контрольно-измерительной аппаратуре</w:t>
        </w:r>
        <w:r w:rsidR="00AA10B4">
          <w:rPr>
            <w:noProof/>
            <w:webHidden/>
          </w:rPr>
          <w:tab/>
        </w:r>
        <w:r w:rsidR="00AA10B4">
          <w:rPr>
            <w:noProof/>
            <w:webHidden/>
          </w:rPr>
          <w:fldChar w:fldCharType="begin"/>
        </w:r>
        <w:r w:rsidR="00AA10B4">
          <w:rPr>
            <w:noProof/>
            <w:webHidden/>
          </w:rPr>
          <w:instrText xml:space="preserve"> PAGEREF _Toc42679140 \h </w:instrText>
        </w:r>
        <w:r w:rsidR="00AA10B4">
          <w:rPr>
            <w:noProof/>
            <w:webHidden/>
          </w:rPr>
        </w:r>
        <w:r w:rsidR="00AA10B4">
          <w:rPr>
            <w:noProof/>
            <w:webHidden/>
          </w:rPr>
          <w:fldChar w:fldCharType="separate"/>
        </w:r>
        <w:r w:rsidR="00AA40B0">
          <w:rPr>
            <w:noProof/>
            <w:webHidden/>
          </w:rPr>
          <w:t>14</w:t>
        </w:r>
        <w:r w:rsidR="00AA10B4">
          <w:rPr>
            <w:noProof/>
            <w:webHidden/>
          </w:rPr>
          <w:fldChar w:fldCharType="end"/>
        </w:r>
      </w:hyperlink>
    </w:p>
    <w:p w14:paraId="22D01175" w14:textId="1857C8F0" w:rsidR="00AA10B4" w:rsidRPr="00941DF6" w:rsidRDefault="001D2CEA">
      <w:pPr>
        <w:pStyle w:val="11"/>
        <w:rPr>
          <w:rFonts w:ascii="Calibri" w:hAnsi="Calibri"/>
          <w:b w:val="0"/>
          <w:caps w:val="0"/>
          <w:noProof/>
          <w:sz w:val="22"/>
          <w:szCs w:val="22"/>
        </w:rPr>
      </w:pPr>
      <w:hyperlink w:anchor="_Toc42679141" w:history="1">
        <w:r w:rsidR="00AA10B4" w:rsidRPr="00167C33">
          <w:rPr>
            <w:rStyle w:val="ac"/>
            <w:noProof/>
          </w:rPr>
          <w:t>9</w:t>
        </w:r>
        <w:r w:rsidR="00AA10B4" w:rsidRPr="00941DF6">
          <w:rPr>
            <w:rFonts w:ascii="Calibri" w:hAnsi="Calibri"/>
            <w:b w:val="0"/>
            <w:caps w:val="0"/>
            <w:noProof/>
            <w:sz w:val="22"/>
            <w:szCs w:val="22"/>
          </w:rPr>
          <w:tab/>
        </w:r>
        <w:r w:rsidR="00AA10B4" w:rsidRPr="00167C33">
          <w:rPr>
            <w:rStyle w:val="ac"/>
            <w:noProof/>
          </w:rPr>
          <w:t>Требования к испытаниям</w:t>
        </w:r>
        <w:r w:rsidR="00AA10B4">
          <w:rPr>
            <w:noProof/>
            <w:webHidden/>
          </w:rPr>
          <w:tab/>
        </w:r>
        <w:r w:rsidR="00AA10B4">
          <w:rPr>
            <w:noProof/>
            <w:webHidden/>
          </w:rPr>
          <w:fldChar w:fldCharType="begin"/>
        </w:r>
        <w:r w:rsidR="00AA10B4">
          <w:rPr>
            <w:noProof/>
            <w:webHidden/>
          </w:rPr>
          <w:instrText xml:space="preserve"> PAGEREF _Toc42679141 \h </w:instrText>
        </w:r>
        <w:r w:rsidR="00AA10B4">
          <w:rPr>
            <w:noProof/>
            <w:webHidden/>
          </w:rPr>
        </w:r>
        <w:r w:rsidR="00AA10B4">
          <w:rPr>
            <w:noProof/>
            <w:webHidden/>
          </w:rPr>
          <w:fldChar w:fldCharType="separate"/>
        </w:r>
        <w:r w:rsidR="00AA40B0">
          <w:rPr>
            <w:noProof/>
            <w:webHidden/>
          </w:rPr>
          <w:t>14</w:t>
        </w:r>
        <w:r w:rsidR="00AA10B4">
          <w:rPr>
            <w:noProof/>
            <w:webHidden/>
          </w:rPr>
          <w:fldChar w:fldCharType="end"/>
        </w:r>
      </w:hyperlink>
    </w:p>
    <w:p w14:paraId="233A6875" w14:textId="5892D634" w:rsidR="00AA10B4" w:rsidRPr="00941DF6" w:rsidRDefault="001D2CEA">
      <w:pPr>
        <w:pStyle w:val="11"/>
        <w:rPr>
          <w:rFonts w:ascii="Calibri" w:hAnsi="Calibri"/>
          <w:b w:val="0"/>
          <w:caps w:val="0"/>
          <w:noProof/>
          <w:sz w:val="22"/>
          <w:szCs w:val="22"/>
        </w:rPr>
      </w:pPr>
      <w:hyperlink w:anchor="_Toc42679142" w:history="1">
        <w:r w:rsidR="00AA10B4" w:rsidRPr="00167C33">
          <w:rPr>
            <w:rStyle w:val="ac"/>
            <w:noProof/>
          </w:rPr>
          <w:t>10</w:t>
        </w:r>
        <w:r w:rsidR="00AA10B4" w:rsidRPr="00941DF6">
          <w:rPr>
            <w:rFonts w:ascii="Calibri" w:hAnsi="Calibri"/>
            <w:b w:val="0"/>
            <w:caps w:val="0"/>
            <w:noProof/>
            <w:sz w:val="22"/>
            <w:szCs w:val="22"/>
          </w:rPr>
          <w:tab/>
        </w:r>
        <w:r w:rsidR="00AA10B4" w:rsidRPr="00167C33">
          <w:rPr>
            <w:rStyle w:val="ac"/>
            <w:noProof/>
          </w:rPr>
          <w:t>Требования к условиям транспортировки и хранения</w:t>
        </w:r>
        <w:r w:rsidR="00AA10B4">
          <w:rPr>
            <w:noProof/>
            <w:webHidden/>
          </w:rPr>
          <w:tab/>
        </w:r>
        <w:r w:rsidR="00AA10B4">
          <w:rPr>
            <w:noProof/>
            <w:webHidden/>
          </w:rPr>
          <w:fldChar w:fldCharType="begin"/>
        </w:r>
        <w:r w:rsidR="00AA10B4">
          <w:rPr>
            <w:noProof/>
            <w:webHidden/>
          </w:rPr>
          <w:instrText xml:space="preserve"> PAGEREF _Toc42679142 \h </w:instrText>
        </w:r>
        <w:r w:rsidR="00AA10B4">
          <w:rPr>
            <w:noProof/>
            <w:webHidden/>
          </w:rPr>
        </w:r>
        <w:r w:rsidR="00AA10B4">
          <w:rPr>
            <w:noProof/>
            <w:webHidden/>
          </w:rPr>
          <w:fldChar w:fldCharType="separate"/>
        </w:r>
        <w:r w:rsidR="00AA40B0">
          <w:rPr>
            <w:noProof/>
            <w:webHidden/>
          </w:rPr>
          <w:t>14</w:t>
        </w:r>
        <w:r w:rsidR="00AA10B4">
          <w:rPr>
            <w:noProof/>
            <w:webHidden/>
          </w:rPr>
          <w:fldChar w:fldCharType="end"/>
        </w:r>
      </w:hyperlink>
    </w:p>
    <w:p w14:paraId="12C617C4" w14:textId="22EBC7B5" w:rsidR="00AA10B4" w:rsidRPr="00941DF6" w:rsidRDefault="001D2CEA">
      <w:pPr>
        <w:pStyle w:val="11"/>
        <w:rPr>
          <w:rFonts w:ascii="Calibri" w:hAnsi="Calibri"/>
          <w:b w:val="0"/>
          <w:caps w:val="0"/>
          <w:noProof/>
          <w:sz w:val="22"/>
          <w:szCs w:val="22"/>
        </w:rPr>
      </w:pPr>
      <w:hyperlink w:anchor="_Toc42679143" w:history="1">
        <w:r w:rsidR="00AA10B4" w:rsidRPr="00167C33">
          <w:rPr>
            <w:rStyle w:val="ac"/>
            <w:noProof/>
          </w:rPr>
          <w:t>11</w:t>
        </w:r>
        <w:r w:rsidR="00AA10B4" w:rsidRPr="00941DF6">
          <w:rPr>
            <w:rFonts w:ascii="Calibri" w:hAnsi="Calibri"/>
            <w:b w:val="0"/>
            <w:caps w:val="0"/>
            <w:noProof/>
            <w:sz w:val="22"/>
            <w:szCs w:val="22"/>
          </w:rPr>
          <w:tab/>
        </w:r>
        <w:r w:rsidR="00AA10B4" w:rsidRPr="00167C33">
          <w:rPr>
            <w:rStyle w:val="ac"/>
            <w:noProof/>
          </w:rPr>
          <w:t>Требования к монтажу</w:t>
        </w:r>
        <w:r w:rsidR="00AA10B4">
          <w:rPr>
            <w:noProof/>
            <w:webHidden/>
          </w:rPr>
          <w:tab/>
        </w:r>
        <w:r w:rsidR="00AA10B4">
          <w:rPr>
            <w:noProof/>
            <w:webHidden/>
          </w:rPr>
          <w:fldChar w:fldCharType="begin"/>
        </w:r>
        <w:r w:rsidR="00AA10B4">
          <w:rPr>
            <w:noProof/>
            <w:webHidden/>
          </w:rPr>
          <w:instrText xml:space="preserve"> PAGEREF _Toc42679143 \h </w:instrText>
        </w:r>
        <w:r w:rsidR="00AA10B4">
          <w:rPr>
            <w:noProof/>
            <w:webHidden/>
          </w:rPr>
        </w:r>
        <w:r w:rsidR="00AA10B4">
          <w:rPr>
            <w:noProof/>
            <w:webHidden/>
          </w:rPr>
          <w:fldChar w:fldCharType="separate"/>
        </w:r>
        <w:r w:rsidR="00AA40B0">
          <w:rPr>
            <w:noProof/>
            <w:webHidden/>
          </w:rPr>
          <w:t>14</w:t>
        </w:r>
        <w:r w:rsidR="00AA10B4">
          <w:rPr>
            <w:noProof/>
            <w:webHidden/>
          </w:rPr>
          <w:fldChar w:fldCharType="end"/>
        </w:r>
      </w:hyperlink>
    </w:p>
    <w:p w14:paraId="548A63B6" w14:textId="58F7C2F3" w:rsidR="00AA10B4" w:rsidRPr="00941DF6" w:rsidRDefault="001D2CEA">
      <w:pPr>
        <w:pStyle w:val="11"/>
        <w:rPr>
          <w:rFonts w:ascii="Calibri" w:hAnsi="Calibri"/>
          <w:b w:val="0"/>
          <w:caps w:val="0"/>
          <w:noProof/>
          <w:sz w:val="22"/>
          <w:szCs w:val="22"/>
        </w:rPr>
      </w:pPr>
      <w:hyperlink w:anchor="_Toc42679144" w:history="1">
        <w:r w:rsidR="00AA10B4" w:rsidRPr="00167C33">
          <w:rPr>
            <w:rStyle w:val="ac"/>
            <w:noProof/>
          </w:rPr>
          <w:t>12</w:t>
        </w:r>
        <w:r w:rsidR="00AA10B4" w:rsidRPr="00941DF6">
          <w:rPr>
            <w:rFonts w:ascii="Calibri" w:hAnsi="Calibri"/>
            <w:b w:val="0"/>
            <w:caps w:val="0"/>
            <w:noProof/>
            <w:sz w:val="22"/>
            <w:szCs w:val="22"/>
          </w:rPr>
          <w:tab/>
        </w:r>
        <w:r w:rsidR="00AA10B4" w:rsidRPr="00167C33">
          <w:rPr>
            <w:rStyle w:val="ac"/>
            <w:noProof/>
          </w:rPr>
          <w:t>Управление записями</w:t>
        </w:r>
        <w:r w:rsidR="00AA10B4">
          <w:rPr>
            <w:noProof/>
            <w:webHidden/>
          </w:rPr>
          <w:tab/>
        </w:r>
        <w:r w:rsidR="00AA10B4">
          <w:rPr>
            <w:noProof/>
            <w:webHidden/>
          </w:rPr>
          <w:fldChar w:fldCharType="begin"/>
        </w:r>
        <w:r w:rsidR="00AA10B4">
          <w:rPr>
            <w:noProof/>
            <w:webHidden/>
          </w:rPr>
          <w:instrText xml:space="preserve"> PAGEREF _Toc42679144 \h </w:instrText>
        </w:r>
        <w:r w:rsidR="00AA10B4">
          <w:rPr>
            <w:noProof/>
            <w:webHidden/>
          </w:rPr>
        </w:r>
        <w:r w:rsidR="00AA10B4">
          <w:rPr>
            <w:noProof/>
            <w:webHidden/>
          </w:rPr>
          <w:fldChar w:fldCharType="separate"/>
        </w:r>
        <w:r w:rsidR="00AA40B0">
          <w:rPr>
            <w:noProof/>
            <w:webHidden/>
          </w:rPr>
          <w:t>14</w:t>
        </w:r>
        <w:r w:rsidR="00AA10B4">
          <w:rPr>
            <w:noProof/>
            <w:webHidden/>
          </w:rPr>
          <w:fldChar w:fldCharType="end"/>
        </w:r>
      </w:hyperlink>
    </w:p>
    <w:p w14:paraId="5C202F15" w14:textId="4E2F5DD0" w:rsidR="00AA10B4" w:rsidRPr="00941DF6" w:rsidRDefault="001D2CEA">
      <w:pPr>
        <w:pStyle w:val="11"/>
        <w:rPr>
          <w:rFonts w:ascii="Calibri" w:hAnsi="Calibri"/>
          <w:b w:val="0"/>
          <w:caps w:val="0"/>
          <w:noProof/>
          <w:sz w:val="22"/>
          <w:szCs w:val="22"/>
        </w:rPr>
      </w:pPr>
      <w:hyperlink w:anchor="_Toc42679145" w:history="1">
        <w:r w:rsidR="00AA10B4" w:rsidRPr="00167C33">
          <w:rPr>
            <w:rStyle w:val="ac"/>
            <w:noProof/>
          </w:rPr>
          <w:t>13</w:t>
        </w:r>
        <w:r w:rsidR="00AA10B4" w:rsidRPr="00941DF6">
          <w:rPr>
            <w:rFonts w:ascii="Calibri" w:hAnsi="Calibri"/>
            <w:b w:val="0"/>
            <w:caps w:val="0"/>
            <w:noProof/>
            <w:sz w:val="22"/>
            <w:szCs w:val="22"/>
          </w:rPr>
          <w:tab/>
        </w:r>
        <w:r w:rsidR="00AA10B4" w:rsidRPr="00167C33">
          <w:rPr>
            <w:rStyle w:val="ac"/>
            <w:noProof/>
          </w:rPr>
          <w:t>Хранение и архивирование</w:t>
        </w:r>
        <w:r w:rsidR="00AA10B4">
          <w:rPr>
            <w:noProof/>
            <w:webHidden/>
          </w:rPr>
          <w:tab/>
        </w:r>
        <w:r w:rsidR="00AA10B4">
          <w:rPr>
            <w:noProof/>
            <w:webHidden/>
          </w:rPr>
          <w:fldChar w:fldCharType="begin"/>
        </w:r>
        <w:r w:rsidR="00AA10B4">
          <w:rPr>
            <w:noProof/>
            <w:webHidden/>
          </w:rPr>
          <w:instrText xml:space="preserve"> PAGEREF _Toc42679145 \h </w:instrText>
        </w:r>
        <w:r w:rsidR="00AA10B4">
          <w:rPr>
            <w:noProof/>
            <w:webHidden/>
          </w:rPr>
        </w:r>
        <w:r w:rsidR="00AA10B4">
          <w:rPr>
            <w:noProof/>
            <w:webHidden/>
          </w:rPr>
          <w:fldChar w:fldCharType="separate"/>
        </w:r>
        <w:r w:rsidR="00AA40B0">
          <w:rPr>
            <w:noProof/>
            <w:webHidden/>
          </w:rPr>
          <w:t>15</w:t>
        </w:r>
        <w:r w:rsidR="00AA10B4">
          <w:rPr>
            <w:noProof/>
            <w:webHidden/>
          </w:rPr>
          <w:fldChar w:fldCharType="end"/>
        </w:r>
      </w:hyperlink>
    </w:p>
    <w:p w14:paraId="59BB1D08" w14:textId="40B6D6D5" w:rsidR="00AA10B4" w:rsidRPr="00941DF6" w:rsidRDefault="001D2CEA">
      <w:pPr>
        <w:pStyle w:val="11"/>
        <w:rPr>
          <w:rFonts w:ascii="Calibri" w:hAnsi="Calibri"/>
          <w:b w:val="0"/>
          <w:caps w:val="0"/>
          <w:noProof/>
          <w:sz w:val="22"/>
          <w:szCs w:val="22"/>
        </w:rPr>
      </w:pPr>
      <w:hyperlink w:anchor="_Toc42679146" w:history="1">
        <w:r w:rsidR="00AA10B4" w:rsidRPr="00167C33">
          <w:rPr>
            <w:rStyle w:val="ac"/>
            <w:noProof/>
          </w:rPr>
          <w:t>14</w:t>
        </w:r>
        <w:r w:rsidR="00AA10B4" w:rsidRPr="00941DF6">
          <w:rPr>
            <w:rFonts w:ascii="Calibri" w:hAnsi="Calibri"/>
            <w:b w:val="0"/>
            <w:caps w:val="0"/>
            <w:noProof/>
            <w:sz w:val="22"/>
            <w:szCs w:val="22"/>
          </w:rPr>
          <w:tab/>
        </w:r>
        <w:r w:rsidR="00AA10B4" w:rsidRPr="00167C33">
          <w:rPr>
            <w:rStyle w:val="ac"/>
            <w:noProof/>
          </w:rPr>
          <w:t>Рассылка и актуализация</w:t>
        </w:r>
        <w:r w:rsidR="00AA10B4">
          <w:rPr>
            <w:noProof/>
            <w:webHidden/>
          </w:rPr>
          <w:tab/>
        </w:r>
        <w:r w:rsidR="00AA10B4">
          <w:rPr>
            <w:noProof/>
            <w:webHidden/>
          </w:rPr>
          <w:fldChar w:fldCharType="begin"/>
        </w:r>
        <w:r w:rsidR="00AA10B4">
          <w:rPr>
            <w:noProof/>
            <w:webHidden/>
          </w:rPr>
          <w:instrText xml:space="preserve"> PAGEREF _Toc42679146 \h </w:instrText>
        </w:r>
        <w:r w:rsidR="00AA10B4">
          <w:rPr>
            <w:noProof/>
            <w:webHidden/>
          </w:rPr>
        </w:r>
        <w:r w:rsidR="00AA10B4">
          <w:rPr>
            <w:noProof/>
            <w:webHidden/>
          </w:rPr>
          <w:fldChar w:fldCharType="separate"/>
        </w:r>
        <w:r w:rsidR="00AA40B0">
          <w:rPr>
            <w:noProof/>
            <w:webHidden/>
          </w:rPr>
          <w:t>15</w:t>
        </w:r>
        <w:r w:rsidR="00AA10B4">
          <w:rPr>
            <w:noProof/>
            <w:webHidden/>
          </w:rPr>
          <w:fldChar w:fldCharType="end"/>
        </w:r>
      </w:hyperlink>
    </w:p>
    <w:p w14:paraId="7A55A507" w14:textId="77777777" w:rsidR="00A60E39" w:rsidRPr="00882AF5" w:rsidRDefault="00173FA9" w:rsidP="00294E63">
      <w:pPr>
        <w:pStyle w:val="21"/>
        <w:rPr>
          <w:sz w:val="26"/>
          <w:szCs w:val="26"/>
          <w:lang w:val="en-US"/>
        </w:rPr>
      </w:pPr>
      <w:r w:rsidRPr="00882AF5">
        <w:rPr>
          <w:sz w:val="26"/>
          <w:szCs w:val="26"/>
          <w:lang w:val="en-US"/>
        </w:rPr>
        <w:fldChar w:fldCharType="end"/>
      </w:r>
    </w:p>
    <w:p w14:paraId="42A8F7AD" w14:textId="77777777" w:rsidR="00A60E39" w:rsidRPr="00882AF5" w:rsidRDefault="00A60E39" w:rsidP="00A60E39">
      <w:pPr>
        <w:pStyle w:val="1"/>
        <w:rPr>
          <w:rFonts w:ascii="Times New Roman" w:hAnsi="Times New Roman"/>
          <w:sz w:val="26"/>
          <w:szCs w:val="26"/>
        </w:rPr>
      </w:pPr>
      <w:r w:rsidRPr="00882AF5">
        <w:rPr>
          <w:rFonts w:ascii="Times New Roman" w:hAnsi="Times New Roman"/>
          <w:sz w:val="26"/>
          <w:szCs w:val="26"/>
        </w:rPr>
        <w:br w:type="page"/>
      </w:r>
      <w:bookmarkStart w:id="3" w:name="_Toc115144575"/>
      <w:bookmarkStart w:id="4" w:name="_Toc184628592"/>
      <w:bookmarkStart w:id="5" w:name="_Toc42679118"/>
      <w:r w:rsidRPr="00882AF5">
        <w:rPr>
          <w:rFonts w:ascii="Times New Roman" w:hAnsi="Times New Roman"/>
          <w:sz w:val="26"/>
          <w:szCs w:val="26"/>
        </w:rPr>
        <w:lastRenderedPageBreak/>
        <w:t>Назначение</w:t>
      </w:r>
      <w:bookmarkEnd w:id="3"/>
      <w:bookmarkEnd w:id="4"/>
      <w:bookmarkEnd w:id="5"/>
    </w:p>
    <w:p w14:paraId="673284AF" w14:textId="77777777" w:rsidR="00E16126" w:rsidRPr="00882AF5" w:rsidRDefault="00DB46B1" w:rsidP="006C3453">
      <w:pPr>
        <w:pStyle w:val="a2"/>
        <w:ind w:firstLine="709"/>
        <w:rPr>
          <w:szCs w:val="26"/>
          <w:lang w:val="ru-RU"/>
        </w:rPr>
      </w:pPr>
      <w:r>
        <w:rPr>
          <w:szCs w:val="26"/>
        </w:rPr>
        <w:t>Данные</w:t>
      </w:r>
      <w:r w:rsidRPr="001D0E3A">
        <w:rPr>
          <w:bCs/>
        </w:rPr>
        <w:t xml:space="preserve"> </w:t>
      </w:r>
      <w:r w:rsidRPr="00501042">
        <w:t xml:space="preserve">Технические требования к коммутаторам доступа </w:t>
      </w:r>
      <w:r w:rsidR="00104E59" w:rsidRPr="005054E0">
        <w:rPr>
          <w:szCs w:val="26"/>
          <w:lang w:val="ru-RU"/>
        </w:rPr>
        <w:t xml:space="preserve">с поддержкой </w:t>
      </w:r>
      <w:r w:rsidR="00104E59" w:rsidRPr="005054E0">
        <w:rPr>
          <w:szCs w:val="26"/>
          <w:lang w:val="en-US"/>
        </w:rPr>
        <w:t>PoE</w:t>
      </w:r>
      <w:r w:rsidR="00104E59" w:rsidRPr="00096FE0">
        <w:rPr>
          <w:bCs/>
          <w:color w:val="000000"/>
          <w:szCs w:val="26"/>
        </w:rPr>
        <w:t xml:space="preserve"> </w:t>
      </w:r>
      <w:r w:rsidRPr="001D0E3A">
        <w:rPr>
          <w:bCs/>
        </w:rPr>
        <w:t xml:space="preserve">(далее – Технические требования) </w:t>
      </w:r>
      <w:r w:rsidRPr="001D0E3A">
        <w:t xml:space="preserve">содержат информацию о технических требованиях к </w:t>
      </w:r>
      <w:r>
        <w:t xml:space="preserve">коммутаторам доступа </w:t>
      </w:r>
      <w:r>
        <w:rPr>
          <w:lang w:val="en-US"/>
        </w:rPr>
        <w:t>Ethernet</w:t>
      </w:r>
      <w:r w:rsidRPr="00501042">
        <w:t xml:space="preserve"> </w:t>
      </w:r>
      <w:r w:rsidR="00104E59">
        <w:rPr>
          <w:lang w:val="ru-RU"/>
        </w:rPr>
        <w:t xml:space="preserve">с поддержкой </w:t>
      </w:r>
      <w:r w:rsidR="00104E59">
        <w:rPr>
          <w:lang w:val="en-US"/>
        </w:rPr>
        <w:t>PoE</w:t>
      </w:r>
      <w:r w:rsidR="00104E59" w:rsidRPr="00104E59">
        <w:rPr>
          <w:lang w:val="ru-RU"/>
        </w:rPr>
        <w:t xml:space="preserve"> </w:t>
      </w:r>
      <w:r w:rsidRPr="001D0E3A">
        <w:t xml:space="preserve">(далее </w:t>
      </w:r>
      <w:r>
        <w:t>КД</w:t>
      </w:r>
      <w:r w:rsidR="00104E59" w:rsidRPr="00104E59">
        <w:rPr>
          <w:lang w:val="ru-RU"/>
        </w:rPr>
        <w:t xml:space="preserve"> </w:t>
      </w:r>
      <w:r w:rsidR="00104E59">
        <w:rPr>
          <w:lang w:val="en-US"/>
        </w:rPr>
        <w:t>POE</w:t>
      </w:r>
      <w:r>
        <w:t>)</w:t>
      </w:r>
      <w:r>
        <w:rPr>
          <w:lang w:val="ru-RU"/>
        </w:rPr>
        <w:t>.</w:t>
      </w:r>
      <w:r w:rsidRPr="001D0E3A">
        <w:t xml:space="preserve"> </w:t>
      </w:r>
    </w:p>
    <w:p w14:paraId="18190970" w14:textId="77777777" w:rsidR="00A60E39" w:rsidRPr="00882AF5" w:rsidRDefault="00A60E39" w:rsidP="00A60E39">
      <w:pPr>
        <w:pStyle w:val="1"/>
        <w:rPr>
          <w:rFonts w:ascii="Times New Roman" w:hAnsi="Times New Roman"/>
          <w:sz w:val="26"/>
          <w:szCs w:val="26"/>
        </w:rPr>
      </w:pPr>
      <w:bookmarkStart w:id="6" w:name="_Toc115144576"/>
      <w:bookmarkStart w:id="7" w:name="_Toc184628593"/>
      <w:bookmarkStart w:id="8" w:name="_Toc42679119"/>
      <w:r w:rsidRPr="00882AF5">
        <w:rPr>
          <w:rFonts w:ascii="Times New Roman" w:hAnsi="Times New Roman"/>
          <w:sz w:val="26"/>
          <w:szCs w:val="26"/>
        </w:rPr>
        <w:t>Общие положения</w:t>
      </w:r>
      <w:bookmarkEnd w:id="6"/>
      <w:bookmarkEnd w:id="7"/>
      <w:bookmarkEnd w:id="8"/>
    </w:p>
    <w:p w14:paraId="138BDBB1" w14:textId="77777777" w:rsidR="00A60E39" w:rsidRPr="00882AF5" w:rsidRDefault="00A60E39" w:rsidP="00A60E39">
      <w:pPr>
        <w:pStyle w:val="2"/>
        <w:rPr>
          <w:szCs w:val="26"/>
        </w:rPr>
      </w:pPr>
      <w:bookmarkStart w:id="9" w:name="_Toc115144577"/>
      <w:bookmarkStart w:id="10" w:name="_Toc184628594"/>
      <w:bookmarkStart w:id="11" w:name="_Toc42679120"/>
      <w:r w:rsidRPr="00882AF5">
        <w:rPr>
          <w:szCs w:val="26"/>
        </w:rPr>
        <w:t>Область применения</w:t>
      </w:r>
      <w:bookmarkEnd w:id="9"/>
      <w:bookmarkEnd w:id="10"/>
      <w:bookmarkEnd w:id="11"/>
    </w:p>
    <w:p w14:paraId="7777CC25" w14:textId="77777777" w:rsidR="00DB46B1" w:rsidRPr="00DB46B1" w:rsidRDefault="00DB46B1" w:rsidP="00DB46B1">
      <w:pPr>
        <w:pStyle w:val="a2"/>
        <w:ind w:firstLine="709"/>
        <w:rPr>
          <w:szCs w:val="26"/>
        </w:rPr>
      </w:pPr>
      <w:r w:rsidRPr="00DB46B1">
        <w:rPr>
          <w:szCs w:val="26"/>
        </w:rPr>
        <w:t>Требования настоящих Технических требований распространяются на структурные подразделения Корпоративного центра, участвующие в расчете затрат (бюджетной оценке), формировании инвестиционных проектов и технических решений.</w:t>
      </w:r>
    </w:p>
    <w:p w14:paraId="49DFA625" w14:textId="77777777" w:rsidR="00A60E39" w:rsidRPr="00882AF5" w:rsidRDefault="00DB46B1" w:rsidP="00DB46B1">
      <w:pPr>
        <w:pStyle w:val="a2"/>
        <w:ind w:firstLine="709"/>
        <w:rPr>
          <w:szCs w:val="26"/>
          <w:lang w:val="ru-RU"/>
        </w:rPr>
      </w:pPr>
      <w:r w:rsidRPr="00DB46B1">
        <w:rPr>
          <w:szCs w:val="26"/>
        </w:rPr>
        <w:t xml:space="preserve">Применение данных Технических требований в макрорегиональных/региональных филиалах Общества – «Для </w:t>
      </w:r>
      <w:r>
        <w:rPr>
          <w:szCs w:val="26"/>
          <w:lang w:val="ru-RU"/>
        </w:rPr>
        <w:t>информации</w:t>
      </w:r>
      <w:r w:rsidRPr="00DB46B1">
        <w:rPr>
          <w:szCs w:val="26"/>
        </w:rPr>
        <w:t>».</w:t>
      </w:r>
    </w:p>
    <w:p w14:paraId="23F5B947" w14:textId="77777777" w:rsidR="00A60E39" w:rsidRPr="00882AF5" w:rsidRDefault="00A60E39" w:rsidP="00A60E39">
      <w:pPr>
        <w:pStyle w:val="2"/>
        <w:rPr>
          <w:szCs w:val="26"/>
        </w:rPr>
      </w:pPr>
      <w:bookmarkStart w:id="12" w:name="_Toc115144578"/>
      <w:bookmarkStart w:id="13" w:name="_Toc184628595"/>
      <w:bookmarkStart w:id="14" w:name="_Toc42679121"/>
      <w:r w:rsidRPr="00882AF5">
        <w:rPr>
          <w:szCs w:val="26"/>
        </w:rPr>
        <w:t>Нормативные ссылки</w:t>
      </w:r>
      <w:bookmarkEnd w:id="12"/>
      <w:bookmarkEnd w:id="13"/>
      <w:bookmarkEnd w:id="14"/>
    </w:p>
    <w:p w14:paraId="24D1987C" w14:textId="77777777" w:rsidR="002D52F5" w:rsidRPr="001D0E3A" w:rsidRDefault="002D52F5" w:rsidP="002D52F5">
      <w:pPr>
        <w:pStyle w:val="a2"/>
      </w:pPr>
      <w:bookmarkStart w:id="15" w:name="_Toc115144579"/>
      <w:bookmarkStart w:id="16" w:name="_Toc184628596"/>
      <w:r w:rsidRPr="001D0E3A">
        <w:t>В данных Технических требованиях использованы ссылки на нормативные документы ПАО «Ростелеком»:</w:t>
      </w:r>
    </w:p>
    <w:bookmarkStart w:id="17" w:name="_Toc367693389"/>
    <w:bookmarkStart w:id="18" w:name="_Toc378261640"/>
    <w:bookmarkStart w:id="19" w:name="_Toc378262908"/>
    <w:bookmarkStart w:id="20" w:name="_Toc378263037"/>
    <w:p w14:paraId="17D38FA9" w14:textId="77777777" w:rsidR="002D52F5" w:rsidRPr="001D0E3A" w:rsidRDefault="002D52F5" w:rsidP="002D52F5">
      <w:pPr>
        <w:pStyle w:val="23"/>
        <w:numPr>
          <w:ilvl w:val="0"/>
          <w:numId w:val="11"/>
        </w:numPr>
        <w:spacing w:after="0" w:line="240" w:lineRule="auto"/>
        <w:ind w:left="0" w:firstLine="0"/>
        <w:jc w:val="both"/>
        <w:rPr>
          <w:rStyle w:val="ac"/>
          <w:rFonts w:eastAsia="MS Mincho"/>
          <w:sz w:val="26"/>
          <w:szCs w:val="26"/>
        </w:rPr>
      </w:pPr>
      <w:r w:rsidRPr="001D0E3A">
        <w:rPr>
          <w:rStyle w:val="ac"/>
          <w:rFonts w:eastAsia="MS Mincho"/>
          <w:sz w:val="26"/>
          <w:szCs w:val="26"/>
        </w:rPr>
        <w:fldChar w:fldCharType="begin"/>
      </w:r>
      <w:r w:rsidRPr="001D0E3A">
        <w:rPr>
          <w:rStyle w:val="ac"/>
          <w:rFonts w:eastAsia="MS Mincho"/>
          <w:sz w:val="26"/>
          <w:szCs w:val="26"/>
        </w:rPr>
        <w:instrText>HYPERLINK "https://www.portal.rt.ru/wps/myportal/Home/servises/ind-registry" \l "document-details/CA3EA823-A1F7-4158-9D20-3AD7C3D9C4EB"</w:instrText>
      </w:r>
      <w:r w:rsidRPr="001D0E3A">
        <w:rPr>
          <w:rStyle w:val="ac"/>
          <w:rFonts w:eastAsia="MS Mincho"/>
          <w:sz w:val="26"/>
          <w:szCs w:val="26"/>
        </w:rPr>
        <w:fldChar w:fldCharType="separate"/>
      </w:r>
      <w:r w:rsidRPr="001D0E3A">
        <w:rPr>
          <w:rStyle w:val="ac"/>
          <w:rFonts w:eastAsia="MS Mincho"/>
          <w:sz w:val="26"/>
          <w:szCs w:val="26"/>
        </w:rPr>
        <w:t>Процедура управления записями в ПАО «Ростелеком»</w:t>
      </w:r>
      <w:r w:rsidRPr="001D0E3A">
        <w:rPr>
          <w:rStyle w:val="ac"/>
          <w:rFonts w:eastAsia="MS Mincho"/>
          <w:sz w:val="26"/>
          <w:szCs w:val="26"/>
        </w:rPr>
        <w:fldChar w:fldCharType="end"/>
      </w:r>
      <w:r w:rsidRPr="001D0E3A">
        <w:rPr>
          <w:rStyle w:val="ac"/>
          <w:rFonts w:eastAsia="MS Mincho"/>
          <w:sz w:val="26"/>
          <w:szCs w:val="26"/>
        </w:rPr>
        <w:t>;</w:t>
      </w:r>
    </w:p>
    <w:p w14:paraId="2A3B0C3B" w14:textId="77777777" w:rsidR="002D52F5" w:rsidRPr="001D0E3A" w:rsidRDefault="001D2CEA" w:rsidP="002D52F5">
      <w:pPr>
        <w:pStyle w:val="23"/>
        <w:numPr>
          <w:ilvl w:val="0"/>
          <w:numId w:val="11"/>
        </w:numPr>
        <w:spacing w:after="0" w:line="240" w:lineRule="auto"/>
        <w:ind w:left="0" w:firstLine="0"/>
        <w:jc w:val="both"/>
        <w:rPr>
          <w:rStyle w:val="ac"/>
          <w:rFonts w:eastAsia="MS Mincho"/>
          <w:sz w:val="26"/>
          <w:szCs w:val="26"/>
        </w:rPr>
      </w:pPr>
      <w:hyperlink r:id="rId10" w:anchor="document-details/5DEABCCF-885F-66D0-E053-34301F0AFD1B" w:history="1">
        <w:r w:rsidR="002D52F5" w:rsidRPr="001D0E3A">
          <w:rPr>
            <w:rStyle w:val="ac"/>
            <w:rFonts w:eastAsia="MS Mincho"/>
            <w:sz w:val="26"/>
            <w:szCs w:val="26"/>
          </w:rPr>
          <w:t>Инструкция по делопроизводству в ПАО «Ростелеком»</w:t>
        </w:r>
      </w:hyperlink>
      <w:r w:rsidR="002D52F5" w:rsidRPr="001D0E3A">
        <w:rPr>
          <w:rStyle w:val="ac"/>
          <w:rFonts w:eastAsia="MS Mincho"/>
          <w:sz w:val="26"/>
          <w:szCs w:val="26"/>
        </w:rPr>
        <w:t>;</w:t>
      </w:r>
    </w:p>
    <w:p w14:paraId="3650F200" w14:textId="77777777" w:rsidR="002D52F5" w:rsidRDefault="001D2CEA" w:rsidP="002D52F5">
      <w:pPr>
        <w:pStyle w:val="23"/>
        <w:numPr>
          <w:ilvl w:val="0"/>
          <w:numId w:val="11"/>
        </w:numPr>
        <w:spacing w:after="0" w:line="240" w:lineRule="auto"/>
        <w:ind w:left="0" w:firstLine="0"/>
        <w:jc w:val="both"/>
        <w:rPr>
          <w:rStyle w:val="ac"/>
          <w:rFonts w:eastAsia="MS Mincho"/>
          <w:sz w:val="26"/>
          <w:szCs w:val="26"/>
        </w:rPr>
      </w:pPr>
      <w:hyperlink r:id="rId11" w:history="1">
        <w:r w:rsidR="002D52F5" w:rsidRPr="001D0E3A">
          <w:rPr>
            <w:rStyle w:val="ac"/>
            <w:rFonts w:eastAsia="MS Mincho"/>
            <w:sz w:val="26"/>
            <w:szCs w:val="26"/>
          </w:rPr>
          <w:t>Глоссарий терминов и определений ПАО «Ростелеком»</w:t>
        </w:r>
      </w:hyperlink>
      <w:r w:rsidR="002D52F5" w:rsidRPr="001D0E3A">
        <w:rPr>
          <w:rStyle w:val="ac"/>
          <w:rFonts w:eastAsia="MS Mincho"/>
          <w:sz w:val="26"/>
          <w:szCs w:val="26"/>
        </w:rPr>
        <w:t>;</w:t>
      </w:r>
    </w:p>
    <w:p w14:paraId="5A60B72D" w14:textId="77777777" w:rsidR="002D52F5" w:rsidRPr="00D41509" w:rsidRDefault="001D2CEA" w:rsidP="002D52F5">
      <w:pPr>
        <w:pStyle w:val="23"/>
        <w:numPr>
          <w:ilvl w:val="0"/>
          <w:numId w:val="11"/>
        </w:numPr>
        <w:spacing w:after="0" w:line="240" w:lineRule="auto"/>
        <w:ind w:left="0" w:firstLine="0"/>
        <w:jc w:val="both"/>
        <w:rPr>
          <w:rFonts w:eastAsia="MS Mincho"/>
          <w:color w:val="0000FF"/>
          <w:sz w:val="26"/>
          <w:szCs w:val="26"/>
          <w:u w:val="single"/>
        </w:rPr>
      </w:pPr>
      <w:hyperlink r:id="rId12" w:anchor="document-details/53DCADF0-1491-445E-92F1-78ABD7A97487" w:history="1">
        <w:r w:rsidR="002D52F5" w:rsidRPr="00C762A9">
          <w:rPr>
            <w:rStyle w:val="ac"/>
            <w:rFonts w:eastAsia="MS Mincho"/>
            <w:sz w:val="26"/>
            <w:szCs w:val="26"/>
          </w:rPr>
          <w:t>Регламент бизнес-процесса ПР5 Планирование и развитие сети связи.</w:t>
        </w:r>
      </w:hyperlink>
      <w:bookmarkEnd w:id="17"/>
      <w:bookmarkEnd w:id="18"/>
      <w:bookmarkEnd w:id="19"/>
      <w:bookmarkEnd w:id="20"/>
    </w:p>
    <w:p w14:paraId="4B6016A2" w14:textId="77777777" w:rsidR="00A60E39" w:rsidRPr="00882AF5" w:rsidRDefault="00A60E39" w:rsidP="002D52F5">
      <w:pPr>
        <w:pStyle w:val="2"/>
        <w:rPr>
          <w:szCs w:val="26"/>
        </w:rPr>
      </w:pPr>
      <w:bookmarkStart w:id="21" w:name="_Toc42679122"/>
      <w:r w:rsidRPr="00882AF5">
        <w:rPr>
          <w:szCs w:val="26"/>
        </w:rPr>
        <w:t>Термины, определения и сокращения</w:t>
      </w:r>
      <w:bookmarkEnd w:id="15"/>
      <w:bookmarkEnd w:id="16"/>
      <w:bookmarkEnd w:id="21"/>
    </w:p>
    <w:tbl>
      <w:tblPr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562"/>
        <w:gridCol w:w="240"/>
        <w:gridCol w:w="7129"/>
        <w:gridCol w:w="567"/>
      </w:tblGrid>
      <w:tr w:rsidR="002D52F5" w:rsidRPr="001D0E3A" w14:paraId="0062FBDD" w14:textId="77777777" w:rsidTr="00E87AD7">
        <w:trPr>
          <w:gridAfter w:val="1"/>
          <w:wAfter w:w="567" w:type="dxa"/>
        </w:trPr>
        <w:tc>
          <w:tcPr>
            <w:tcW w:w="1563" w:type="dxa"/>
          </w:tcPr>
          <w:p w14:paraId="40512429" w14:textId="77777777" w:rsidR="002D52F5" w:rsidRPr="001D0E3A" w:rsidRDefault="002D52F5" w:rsidP="00C5774B">
            <w:pPr>
              <w:pStyle w:val="a2"/>
              <w:ind w:firstLine="0"/>
              <w:rPr>
                <w:b/>
              </w:rPr>
            </w:pPr>
            <w:r w:rsidRPr="001D0E3A">
              <w:rPr>
                <w:b/>
              </w:rPr>
              <w:t>Заказчик</w:t>
            </w:r>
          </w:p>
        </w:tc>
        <w:tc>
          <w:tcPr>
            <w:tcW w:w="236" w:type="dxa"/>
          </w:tcPr>
          <w:p w14:paraId="03E51489" w14:textId="77777777" w:rsidR="002D52F5" w:rsidRPr="001D0E3A" w:rsidRDefault="002D52F5" w:rsidP="00C5774B">
            <w:pPr>
              <w:pStyle w:val="a2"/>
              <w:ind w:firstLine="0"/>
            </w:pPr>
            <w:r w:rsidRPr="001D0E3A">
              <w:t>-</w:t>
            </w:r>
          </w:p>
        </w:tc>
        <w:tc>
          <w:tcPr>
            <w:tcW w:w="7132" w:type="dxa"/>
          </w:tcPr>
          <w:p w14:paraId="065184DE" w14:textId="77777777" w:rsidR="002D52F5" w:rsidRPr="001D0E3A" w:rsidRDefault="002D52F5" w:rsidP="00C5774B">
            <w:pPr>
              <w:pStyle w:val="a2"/>
              <w:ind w:firstLine="0"/>
            </w:pPr>
            <w:r w:rsidRPr="001D0E3A">
              <w:t>ПАО «Ростелеком»</w:t>
            </w:r>
          </w:p>
        </w:tc>
      </w:tr>
      <w:tr w:rsidR="002D52F5" w:rsidRPr="001D0E3A" w14:paraId="4433676D" w14:textId="77777777" w:rsidTr="00E87AD7">
        <w:trPr>
          <w:gridAfter w:val="1"/>
          <w:wAfter w:w="567" w:type="dxa"/>
        </w:trPr>
        <w:tc>
          <w:tcPr>
            <w:tcW w:w="1563" w:type="dxa"/>
          </w:tcPr>
          <w:p w14:paraId="7064FE23" w14:textId="77777777" w:rsidR="002D52F5" w:rsidRPr="001D0E3A" w:rsidRDefault="002D52F5" w:rsidP="00C5774B">
            <w:pPr>
              <w:pStyle w:val="a2"/>
              <w:ind w:firstLine="0"/>
              <w:rPr>
                <w:b/>
              </w:rPr>
            </w:pPr>
            <w:r w:rsidRPr="001D0E3A">
              <w:rPr>
                <w:b/>
              </w:rPr>
              <w:t>Общество</w:t>
            </w:r>
          </w:p>
        </w:tc>
        <w:tc>
          <w:tcPr>
            <w:tcW w:w="236" w:type="dxa"/>
          </w:tcPr>
          <w:p w14:paraId="6D766F0A" w14:textId="77777777" w:rsidR="002D52F5" w:rsidRPr="001D0E3A" w:rsidRDefault="002D52F5" w:rsidP="00C5774B">
            <w:pPr>
              <w:pStyle w:val="a2"/>
              <w:ind w:firstLine="0"/>
            </w:pPr>
          </w:p>
        </w:tc>
        <w:tc>
          <w:tcPr>
            <w:tcW w:w="7132" w:type="dxa"/>
          </w:tcPr>
          <w:p w14:paraId="738EB144" w14:textId="77777777" w:rsidR="002D52F5" w:rsidRPr="001D0E3A" w:rsidRDefault="002D52F5" w:rsidP="00C5774B">
            <w:pPr>
              <w:pStyle w:val="a2"/>
              <w:ind w:firstLine="0"/>
            </w:pPr>
            <w:r w:rsidRPr="001D0E3A">
              <w:t>ПАО «Ростелеком»</w:t>
            </w:r>
          </w:p>
        </w:tc>
      </w:tr>
      <w:tr w:rsidR="002D52F5" w:rsidRPr="001D0E3A" w14:paraId="35D6759D" w14:textId="77777777" w:rsidTr="00E87AD7">
        <w:trPr>
          <w:gridAfter w:val="1"/>
          <w:wAfter w:w="567" w:type="dxa"/>
        </w:trPr>
        <w:tc>
          <w:tcPr>
            <w:tcW w:w="1563" w:type="dxa"/>
          </w:tcPr>
          <w:p w14:paraId="0313A5D4" w14:textId="77777777" w:rsidR="002D52F5" w:rsidRPr="001D0E3A" w:rsidRDefault="002D52F5" w:rsidP="00C5774B">
            <w:pPr>
              <w:pStyle w:val="a2"/>
              <w:ind w:firstLine="0"/>
              <w:rPr>
                <w:b/>
              </w:rPr>
            </w:pPr>
            <w:r w:rsidRPr="001D0E3A">
              <w:rPr>
                <w:b/>
              </w:rPr>
              <w:t>Поставщик</w:t>
            </w:r>
          </w:p>
        </w:tc>
        <w:tc>
          <w:tcPr>
            <w:tcW w:w="236" w:type="dxa"/>
          </w:tcPr>
          <w:p w14:paraId="23CD78B4" w14:textId="77777777" w:rsidR="002D52F5" w:rsidRPr="001D0E3A" w:rsidRDefault="002D52F5" w:rsidP="00C5774B">
            <w:pPr>
              <w:pStyle w:val="a2"/>
              <w:ind w:firstLine="0"/>
            </w:pPr>
            <w:r w:rsidRPr="001D0E3A">
              <w:t>-</w:t>
            </w:r>
          </w:p>
        </w:tc>
        <w:tc>
          <w:tcPr>
            <w:tcW w:w="7132" w:type="dxa"/>
          </w:tcPr>
          <w:p w14:paraId="1C9C5E32" w14:textId="77777777" w:rsidR="002D52F5" w:rsidRPr="001D0E3A" w:rsidRDefault="002D52F5" w:rsidP="00C5774B">
            <w:pPr>
              <w:pStyle w:val="a2"/>
              <w:ind w:firstLine="0"/>
            </w:pPr>
            <w:r w:rsidRPr="001D0E3A">
              <w:t>поставщик оборудования (производитель или системный интегратор)</w:t>
            </w:r>
          </w:p>
        </w:tc>
      </w:tr>
      <w:tr w:rsidR="00544BF7" w:rsidRPr="001D0E3A" w14:paraId="53683B0E" w14:textId="77777777" w:rsidTr="00E87AD7">
        <w:tc>
          <w:tcPr>
            <w:tcW w:w="1563" w:type="dxa"/>
          </w:tcPr>
          <w:p w14:paraId="7F6ACC84" w14:textId="77777777" w:rsidR="00544BF7" w:rsidRPr="00A0249B" w:rsidRDefault="00544BF7" w:rsidP="00C5774B">
            <w:pPr>
              <w:pStyle w:val="a2"/>
              <w:ind w:firstLine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Производитель</w:t>
            </w:r>
          </w:p>
        </w:tc>
        <w:tc>
          <w:tcPr>
            <w:tcW w:w="236" w:type="dxa"/>
          </w:tcPr>
          <w:p w14:paraId="3F34E4E8" w14:textId="77777777" w:rsidR="00544BF7" w:rsidRPr="00A0249B" w:rsidRDefault="00544BF7" w:rsidP="00C5774B">
            <w:pPr>
              <w:pStyle w:val="a2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7699" w:type="dxa"/>
            <w:gridSpan w:val="2"/>
          </w:tcPr>
          <w:p w14:paraId="6B3E62FC" w14:textId="77777777" w:rsidR="00544BF7" w:rsidRPr="00A0249B" w:rsidRDefault="00544BF7" w:rsidP="00C5774B">
            <w:pPr>
              <w:pStyle w:val="a2"/>
              <w:ind w:firstLine="0"/>
              <w:rPr>
                <w:lang w:val="ru-RU"/>
              </w:rPr>
            </w:pPr>
            <w:r>
              <w:rPr>
                <w:lang w:val="ru-RU"/>
              </w:rPr>
              <w:t>производитель оборудования</w:t>
            </w:r>
          </w:p>
        </w:tc>
      </w:tr>
      <w:tr w:rsidR="002D52F5" w:rsidRPr="001D0E3A" w14:paraId="515B949A" w14:textId="77777777" w:rsidTr="00E87AD7">
        <w:tc>
          <w:tcPr>
            <w:tcW w:w="1563" w:type="dxa"/>
          </w:tcPr>
          <w:p w14:paraId="60AE7C4C" w14:textId="77777777" w:rsidR="002D52F5" w:rsidRPr="001D0E3A" w:rsidRDefault="002D52F5" w:rsidP="00C5774B">
            <w:pPr>
              <w:pStyle w:val="a2"/>
              <w:ind w:firstLine="0"/>
              <w:rPr>
                <w:b/>
                <w:highlight w:val="yellow"/>
              </w:rPr>
            </w:pPr>
            <w:r w:rsidRPr="001D0E3A">
              <w:rPr>
                <w:b/>
              </w:rPr>
              <w:t>КА</w:t>
            </w:r>
          </w:p>
        </w:tc>
        <w:tc>
          <w:tcPr>
            <w:tcW w:w="236" w:type="dxa"/>
          </w:tcPr>
          <w:p w14:paraId="20E36540" w14:textId="77777777" w:rsidR="002D52F5" w:rsidRPr="001D0E3A" w:rsidRDefault="002D52F5" w:rsidP="00C5774B">
            <w:pPr>
              <w:pStyle w:val="a2"/>
              <w:ind w:firstLine="0"/>
              <w:jc w:val="center"/>
            </w:pPr>
            <w:r w:rsidRPr="001D0E3A">
              <w:t>-</w:t>
            </w:r>
          </w:p>
        </w:tc>
        <w:tc>
          <w:tcPr>
            <w:tcW w:w="7699" w:type="dxa"/>
            <w:gridSpan w:val="2"/>
          </w:tcPr>
          <w:p w14:paraId="4EB00278" w14:textId="77777777" w:rsidR="002D52F5" w:rsidRPr="001D0E3A" w:rsidRDefault="002D52F5" w:rsidP="00C5774B">
            <w:pPr>
              <w:pStyle w:val="a2"/>
              <w:ind w:firstLine="0"/>
            </w:pPr>
            <w:r w:rsidRPr="001D0E3A">
              <w:rPr>
                <w:lang w:val="en-US"/>
              </w:rPr>
              <w:t xml:space="preserve">Ethernet </w:t>
            </w:r>
            <w:r w:rsidRPr="001D0E3A">
              <w:t>коммутатор уровня агрегации;</w:t>
            </w:r>
          </w:p>
        </w:tc>
      </w:tr>
      <w:tr w:rsidR="002D52F5" w:rsidRPr="001D0E3A" w14:paraId="39841DC8" w14:textId="77777777" w:rsidTr="00E87AD7">
        <w:tc>
          <w:tcPr>
            <w:tcW w:w="1563" w:type="dxa"/>
          </w:tcPr>
          <w:p w14:paraId="4160BE13" w14:textId="77777777" w:rsidR="002D52F5" w:rsidRPr="001D0E3A" w:rsidRDefault="002D52F5" w:rsidP="00C5774B">
            <w:pPr>
              <w:pStyle w:val="a2"/>
              <w:ind w:firstLine="0"/>
              <w:rPr>
                <w:b/>
                <w:highlight w:val="yellow"/>
              </w:rPr>
            </w:pPr>
            <w:r w:rsidRPr="001D0E3A">
              <w:rPr>
                <w:b/>
              </w:rPr>
              <w:t>КД</w:t>
            </w:r>
          </w:p>
        </w:tc>
        <w:tc>
          <w:tcPr>
            <w:tcW w:w="236" w:type="dxa"/>
          </w:tcPr>
          <w:p w14:paraId="3768A87C" w14:textId="77777777" w:rsidR="002D52F5" w:rsidRPr="001D0E3A" w:rsidRDefault="002D52F5" w:rsidP="00C5774B">
            <w:pPr>
              <w:pStyle w:val="a2"/>
              <w:ind w:firstLine="0"/>
              <w:jc w:val="center"/>
            </w:pPr>
            <w:r w:rsidRPr="001D0E3A">
              <w:t>-</w:t>
            </w:r>
          </w:p>
        </w:tc>
        <w:tc>
          <w:tcPr>
            <w:tcW w:w="7699" w:type="dxa"/>
            <w:gridSpan w:val="2"/>
          </w:tcPr>
          <w:p w14:paraId="45145EC2" w14:textId="77777777" w:rsidR="002D52F5" w:rsidRPr="001D0E3A" w:rsidRDefault="002D52F5" w:rsidP="00C5774B">
            <w:pPr>
              <w:pStyle w:val="a2"/>
              <w:ind w:firstLine="0"/>
            </w:pPr>
            <w:r w:rsidRPr="001D0E3A">
              <w:rPr>
                <w:lang w:val="en-US"/>
              </w:rPr>
              <w:t xml:space="preserve">Ethernet </w:t>
            </w:r>
            <w:r w:rsidRPr="001D0E3A">
              <w:t>коммутатор доступа;</w:t>
            </w:r>
          </w:p>
        </w:tc>
      </w:tr>
      <w:tr w:rsidR="002D52F5" w:rsidRPr="001D0E3A" w14:paraId="39469149" w14:textId="77777777" w:rsidTr="00E87AD7">
        <w:tc>
          <w:tcPr>
            <w:tcW w:w="1563" w:type="dxa"/>
          </w:tcPr>
          <w:p w14:paraId="1C774B50" w14:textId="77777777" w:rsidR="002D52F5" w:rsidRPr="001D0E3A" w:rsidRDefault="002D52F5" w:rsidP="00C5774B">
            <w:pPr>
              <w:pStyle w:val="a2"/>
              <w:ind w:firstLine="0"/>
              <w:rPr>
                <w:b/>
                <w:lang w:val="en-US"/>
              </w:rPr>
            </w:pPr>
            <w:r w:rsidRPr="00501042">
              <w:rPr>
                <w:b/>
                <w:lang w:val="en-US"/>
              </w:rPr>
              <w:t>МСЭ</w:t>
            </w:r>
          </w:p>
        </w:tc>
        <w:tc>
          <w:tcPr>
            <w:tcW w:w="236" w:type="dxa"/>
          </w:tcPr>
          <w:p w14:paraId="279104BF" w14:textId="77777777" w:rsidR="002D52F5" w:rsidRPr="001D0E3A" w:rsidRDefault="002D52F5" w:rsidP="00C5774B">
            <w:pPr>
              <w:pStyle w:val="a2"/>
              <w:ind w:firstLine="0"/>
              <w:jc w:val="center"/>
            </w:pPr>
            <w:r w:rsidRPr="001D0E3A">
              <w:t>-</w:t>
            </w:r>
          </w:p>
        </w:tc>
        <w:tc>
          <w:tcPr>
            <w:tcW w:w="7699" w:type="dxa"/>
            <w:gridSpan w:val="2"/>
          </w:tcPr>
          <w:p w14:paraId="016FCE36" w14:textId="77777777" w:rsidR="002D52F5" w:rsidRPr="001D0E3A" w:rsidRDefault="002D52F5" w:rsidP="00C5774B">
            <w:pPr>
              <w:pStyle w:val="a2"/>
              <w:ind w:firstLine="0"/>
              <w:rPr>
                <w:bCs/>
              </w:rPr>
            </w:pPr>
            <w:r>
              <w:rPr>
                <w:bCs/>
                <w:color w:val="000000"/>
              </w:rPr>
              <w:t>Международный союз электросвязи</w:t>
            </w:r>
            <w:r w:rsidRPr="001D0E3A">
              <w:rPr>
                <w:bCs/>
              </w:rPr>
              <w:t>;</w:t>
            </w:r>
          </w:p>
        </w:tc>
      </w:tr>
      <w:tr w:rsidR="002D52F5" w:rsidRPr="001D0E3A" w14:paraId="2E5241B5" w14:textId="77777777" w:rsidTr="00E87AD7">
        <w:tc>
          <w:tcPr>
            <w:tcW w:w="1563" w:type="dxa"/>
          </w:tcPr>
          <w:p w14:paraId="634062AD" w14:textId="77777777" w:rsidR="002D52F5" w:rsidRPr="001D0E3A" w:rsidRDefault="002D52F5" w:rsidP="00C5774B">
            <w:pPr>
              <w:pStyle w:val="a2"/>
              <w:ind w:firstLine="0"/>
              <w:rPr>
                <w:b/>
                <w:lang w:val="en-US"/>
              </w:rPr>
            </w:pPr>
            <w:r w:rsidRPr="00501042">
              <w:rPr>
                <w:b/>
                <w:lang w:val="en-US"/>
              </w:rPr>
              <w:t>МЭК</w:t>
            </w:r>
          </w:p>
        </w:tc>
        <w:tc>
          <w:tcPr>
            <w:tcW w:w="236" w:type="dxa"/>
          </w:tcPr>
          <w:p w14:paraId="38168541" w14:textId="77777777" w:rsidR="002D52F5" w:rsidRPr="001D0E3A" w:rsidRDefault="002D52F5" w:rsidP="00C5774B">
            <w:pPr>
              <w:pStyle w:val="a2"/>
              <w:ind w:firstLine="0"/>
              <w:jc w:val="center"/>
            </w:pPr>
            <w:r w:rsidRPr="001D0E3A">
              <w:t>-</w:t>
            </w:r>
          </w:p>
        </w:tc>
        <w:tc>
          <w:tcPr>
            <w:tcW w:w="7699" w:type="dxa"/>
            <w:gridSpan w:val="2"/>
          </w:tcPr>
          <w:p w14:paraId="5302D27F" w14:textId="77777777" w:rsidR="002D52F5" w:rsidRPr="001D0E3A" w:rsidRDefault="002D52F5" w:rsidP="00C5774B">
            <w:pPr>
              <w:pStyle w:val="a2"/>
              <w:ind w:firstLine="0"/>
            </w:pPr>
            <w:r>
              <w:rPr>
                <w:bCs/>
                <w:color w:val="000000"/>
              </w:rPr>
              <w:t>Международная электротехническая комиссия</w:t>
            </w:r>
            <w:r w:rsidRPr="001D0E3A">
              <w:rPr>
                <w:bCs/>
              </w:rPr>
              <w:t>;</w:t>
            </w:r>
          </w:p>
        </w:tc>
      </w:tr>
      <w:tr w:rsidR="002D52F5" w:rsidRPr="001D0E3A" w14:paraId="6F8FC4F5" w14:textId="77777777" w:rsidTr="00E87AD7">
        <w:tc>
          <w:tcPr>
            <w:tcW w:w="1563" w:type="dxa"/>
          </w:tcPr>
          <w:p w14:paraId="24AF81FD" w14:textId="77777777" w:rsidR="002D52F5" w:rsidRPr="001D0E3A" w:rsidRDefault="002D52F5" w:rsidP="00C5774B">
            <w:pPr>
              <w:pStyle w:val="a2"/>
              <w:ind w:firstLine="0"/>
              <w:rPr>
                <w:b/>
                <w:lang w:val="en-US"/>
              </w:rPr>
            </w:pPr>
            <w:r w:rsidRPr="00501042">
              <w:rPr>
                <w:b/>
                <w:lang w:val="en-US"/>
              </w:rPr>
              <w:t>ПО</w:t>
            </w:r>
          </w:p>
        </w:tc>
        <w:tc>
          <w:tcPr>
            <w:tcW w:w="236" w:type="dxa"/>
          </w:tcPr>
          <w:p w14:paraId="7C1A9A74" w14:textId="77777777" w:rsidR="002D52F5" w:rsidRPr="001D0E3A" w:rsidRDefault="002D52F5" w:rsidP="00C5774B">
            <w:pPr>
              <w:pStyle w:val="a2"/>
              <w:ind w:firstLine="0"/>
              <w:jc w:val="center"/>
            </w:pPr>
            <w:r w:rsidRPr="001D0E3A">
              <w:t>-</w:t>
            </w:r>
          </w:p>
        </w:tc>
        <w:tc>
          <w:tcPr>
            <w:tcW w:w="7699" w:type="dxa"/>
            <w:gridSpan w:val="2"/>
          </w:tcPr>
          <w:p w14:paraId="23A4424A" w14:textId="77777777" w:rsidR="002D52F5" w:rsidRPr="001D0E3A" w:rsidRDefault="002D52F5" w:rsidP="00C5774B">
            <w:pPr>
              <w:pStyle w:val="a2"/>
              <w:ind w:firstLine="0"/>
            </w:pPr>
            <w:r>
              <w:rPr>
                <w:color w:val="000000"/>
              </w:rPr>
              <w:t>Программное обеспечение</w:t>
            </w:r>
            <w:r w:rsidRPr="001D0E3A">
              <w:rPr>
                <w:bCs/>
              </w:rPr>
              <w:t>;</w:t>
            </w:r>
          </w:p>
        </w:tc>
      </w:tr>
      <w:tr w:rsidR="002D52F5" w:rsidRPr="001D0E3A" w14:paraId="77CB1068" w14:textId="77777777" w:rsidTr="00E87AD7">
        <w:tc>
          <w:tcPr>
            <w:tcW w:w="1563" w:type="dxa"/>
          </w:tcPr>
          <w:p w14:paraId="7983CE0E" w14:textId="77777777" w:rsidR="002D52F5" w:rsidRPr="001D0E3A" w:rsidRDefault="002D52F5" w:rsidP="00C5774B">
            <w:pPr>
              <w:pStyle w:val="a2"/>
              <w:ind w:firstLine="0"/>
              <w:rPr>
                <w:b/>
                <w:lang w:val="en-US"/>
              </w:rPr>
            </w:pPr>
            <w:r w:rsidRPr="00501042">
              <w:rPr>
                <w:b/>
                <w:lang w:val="en-US"/>
              </w:rPr>
              <w:t>ШПД</w:t>
            </w:r>
          </w:p>
        </w:tc>
        <w:tc>
          <w:tcPr>
            <w:tcW w:w="236" w:type="dxa"/>
          </w:tcPr>
          <w:p w14:paraId="5084F462" w14:textId="77777777" w:rsidR="002D52F5" w:rsidRPr="001D0E3A" w:rsidRDefault="002D52F5" w:rsidP="00C5774B">
            <w:pPr>
              <w:pStyle w:val="a2"/>
              <w:ind w:firstLine="0"/>
              <w:jc w:val="center"/>
            </w:pPr>
            <w:r w:rsidRPr="001D0E3A">
              <w:t>-</w:t>
            </w:r>
          </w:p>
        </w:tc>
        <w:tc>
          <w:tcPr>
            <w:tcW w:w="7699" w:type="dxa"/>
            <w:gridSpan w:val="2"/>
          </w:tcPr>
          <w:p w14:paraId="17A032D7" w14:textId="77777777" w:rsidR="002D52F5" w:rsidRPr="001D0E3A" w:rsidRDefault="002D52F5" w:rsidP="00C5774B">
            <w:pPr>
              <w:pStyle w:val="a2"/>
              <w:ind w:firstLine="0"/>
            </w:pPr>
            <w:r>
              <w:rPr>
                <w:color w:val="000000"/>
              </w:rPr>
              <w:t>Широкополосный доступ в сеть передачи данных</w:t>
            </w:r>
            <w:r w:rsidRPr="001D0E3A">
              <w:rPr>
                <w:bCs/>
              </w:rPr>
              <w:t>;</w:t>
            </w:r>
          </w:p>
        </w:tc>
      </w:tr>
      <w:tr w:rsidR="002D52F5" w:rsidRPr="00AA40B0" w14:paraId="3CDC3DC6" w14:textId="77777777" w:rsidTr="00E87AD7">
        <w:tc>
          <w:tcPr>
            <w:tcW w:w="1563" w:type="dxa"/>
          </w:tcPr>
          <w:p w14:paraId="44416FB9" w14:textId="77777777" w:rsidR="002D52F5" w:rsidRPr="001D0E3A" w:rsidRDefault="002D52F5" w:rsidP="00C5774B">
            <w:pPr>
              <w:pStyle w:val="a2"/>
              <w:ind w:firstLine="0"/>
              <w:rPr>
                <w:b/>
                <w:lang w:val="en-US"/>
              </w:rPr>
            </w:pPr>
            <w:r w:rsidRPr="00501042">
              <w:rPr>
                <w:b/>
                <w:lang w:val="en-US"/>
              </w:rPr>
              <w:t>СРЕ</w:t>
            </w:r>
          </w:p>
        </w:tc>
        <w:tc>
          <w:tcPr>
            <w:tcW w:w="236" w:type="dxa"/>
          </w:tcPr>
          <w:p w14:paraId="1D67F57C" w14:textId="77777777" w:rsidR="002D52F5" w:rsidRPr="001D0E3A" w:rsidRDefault="002D52F5" w:rsidP="00C5774B">
            <w:pPr>
              <w:pStyle w:val="a2"/>
              <w:ind w:firstLine="0"/>
              <w:jc w:val="center"/>
            </w:pPr>
            <w:r w:rsidRPr="001D0E3A">
              <w:t>-</w:t>
            </w:r>
          </w:p>
        </w:tc>
        <w:tc>
          <w:tcPr>
            <w:tcW w:w="7699" w:type="dxa"/>
            <w:gridSpan w:val="2"/>
          </w:tcPr>
          <w:p w14:paraId="38415164" w14:textId="77777777" w:rsidR="002D52F5" w:rsidRPr="00501042" w:rsidRDefault="002D52F5" w:rsidP="00C5774B">
            <w:pPr>
              <w:pStyle w:val="a2"/>
              <w:ind w:firstLine="0"/>
              <w:rPr>
                <w:lang w:val="en-US"/>
              </w:rPr>
            </w:pPr>
            <w:r>
              <w:rPr>
                <w:color w:val="000000"/>
                <w:lang w:val="en-US"/>
              </w:rPr>
              <w:t>Customer premises equipment (абонентское оборудование);</w:t>
            </w:r>
          </w:p>
        </w:tc>
      </w:tr>
      <w:tr w:rsidR="002D52F5" w:rsidRPr="001D0E3A" w14:paraId="14D0DF3D" w14:textId="77777777" w:rsidTr="00E87AD7">
        <w:tc>
          <w:tcPr>
            <w:tcW w:w="1563" w:type="dxa"/>
          </w:tcPr>
          <w:p w14:paraId="683AA39A" w14:textId="77777777" w:rsidR="002D52F5" w:rsidRPr="001D0E3A" w:rsidRDefault="002D52F5" w:rsidP="00C5774B">
            <w:pPr>
              <w:pStyle w:val="a2"/>
              <w:ind w:firstLine="0"/>
              <w:rPr>
                <w:b/>
              </w:rPr>
            </w:pPr>
            <w:r w:rsidRPr="00501042">
              <w:rPr>
                <w:b/>
                <w:lang w:val="en-US"/>
              </w:rPr>
              <w:t>combo GE</w:t>
            </w:r>
          </w:p>
        </w:tc>
        <w:tc>
          <w:tcPr>
            <w:tcW w:w="236" w:type="dxa"/>
          </w:tcPr>
          <w:p w14:paraId="2CA34082" w14:textId="77777777" w:rsidR="002D52F5" w:rsidRPr="001D0E3A" w:rsidRDefault="002D52F5" w:rsidP="00C5774B">
            <w:pPr>
              <w:pStyle w:val="a2"/>
              <w:ind w:firstLine="0"/>
              <w:jc w:val="center"/>
            </w:pPr>
            <w:r w:rsidRPr="001D0E3A">
              <w:t>-</w:t>
            </w:r>
          </w:p>
        </w:tc>
        <w:tc>
          <w:tcPr>
            <w:tcW w:w="7699" w:type="dxa"/>
            <w:gridSpan w:val="2"/>
          </w:tcPr>
          <w:p w14:paraId="0DEE94D8" w14:textId="77777777" w:rsidR="002D52F5" w:rsidRPr="001D0E3A" w:rsidRDefault="002D52F5" w:rsidP="00C5774B">
            <w:pPr>
              <w:pStyle w:val="a2"/>
              <w:ind w:firstLine="0"/>
            </w:pPr>
            <w:r>
              <w:rPr>
                <w:color w:val="000000"/>
              </w:rPr>
              <w:t>Комбинированный интерфейс 1000Base-TX/SFP</w:t>
            </w:r>
            <w:r w:rsidRPr="001D0E3A">
              <w:rPr>
                <w:bCs/>
              </w:rPr>
              <w:t>;</w:t>
            </w:r>
          </w:p>
        </w:tc>
      </w:tr>
      <w:tr w:rsidR="002D52F5" w:rsidRPr="001D0E3A" w14:paraId="420FA906" w14:textId="77777777" w:rsidTr="00E87AD7">
        <w:trPr>
          <w:trHeight w:val="990"/>
        </w:trPr>
        <w:tc>
          <w:tcPr>
            <w:tcW w:w="1563" w:type="dxa"/>
          </w:tcPr>
          <w:p w14:paraId="2C10E68D" w14:textId="77777777" w:rsidR="002D52F5" w:rsidRPr="001D0E3A" w:rsidRDefault="002D52F5" w:rsidP="00C5774B">
            <w:pPr>
              <w:pStyle w:val="a2"/>
              <w:ind w:firstLine="0"/>
              <w:rPr>
                <w:b/>
                <w:lang w:val="en-US"/>
              </w:rPr>
            </w:pPr>
            <w:r w:rsidRPr="00501042">
              <w:rPr>
                <w:b/>
                <w:lang w:val="en-US"/>
              </w:rPr>
              <w:t>ETTH</w:t>
            </w:r>
          </w:p>
        </w:tc>
        <w:tc>
          <w:tcPr>
            <w:tcW w:w="236" w:type="dxa"/>
          </w:tcPr>
          <w:p w14:paraId="1F697C54" w14:textId="77777777" w:rsidR="002D52F5" w:rsidRPr="001D0E3A" w:rsidRDefault="002D52F5" w:rsidP="00C5774B">
            <w:pPr>
              <w:pStyle w:val="a2"/>
              <w:ind w:firstLine="0"/>
              <w:jc w:val="center"/>
              <w:rPr>
                <w:lang w:val="en-US"/>
              </w:rPr>
            </w:pPr>
            <w:r w:rsidRPr="001D0E3A">
              <w:rPr>
                <w:lang w:val="en-US"/>
              </w:rPr>
              <w:t>-</w:t>
            </w:r>
          </w:p>
        </w:tc>
        <w:tc>
          <w:tcPr>
            <w:tcW w:w="7699" w:type="dxa"/>
            <w:gridSpan w:val="2"/>
          </w:tcPr>
          <w:p w14:paraId="2CD35279" w14:textId="77777777" w:rsidR="002D52F5" w:rsidRPr="001D0E3A" w:rsidRDefault="002D52F5" w:rsidP="00C5774B">
            <w:pPr>
              <w:pStyle w:val="a2"/>
              <w:ind w:firstLine="0"/>
            </w:pPr>
            <w:r>
              <w:rPr>
                <w:bCs/>
                <w:color w:val="000000"/>
              </w:rPr>
              <w:t>Ethernet To The Home (</w:t>
            </w:r>
            <w:r>
              <w:rPr>
                <w:color w:val="000000"/>
              </w:rPr>
              <w:t>способ постоянного подключения к сети Интернет по протоколу Ethernet с прокладкой оптического кабеля до каждого подключаемого дома)</w:t>
            </w:r>
            <w:r w:rsidRPr="001D0E3A">
              <w:t>;</w:t>
            </w:r>
          </w:p>
        </w:tc>
      </w:tr>
      <w:tr w:rsidR="002D52F5" w:rsidRPr="001D0E3A" w14:paraId="3609B07F" w14:textId="77777777" w:rsidTr="00E87AD7">
        <w:tc>
          <w:tcPr>
            <w:tcW w:w="1563" w:type="dxa"/>
          </w:tcPr>
          <w:p w14:paraId="6DD42671" w14:textId="77777777" w:rsidR="002D52F5" w:rsidRPr="001D0E3A" w:rsidRDefault="002D52F5" w:rsidP="00C5774B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501042">
              <w:rPr>
                <w:b/>
                <w:color w:val="000000"/>
                <w:sz w:val="26"/>
                <w:szCs w:val="26"/>
              </w:rPr>
              <w:t>FE</w:t>
            </w:r>
          </w:p>
        </w:tc>
        <w:tc>
          <w:tcPr>
            <w:tcW w:w="236" w:type="dxa"/>
          </w:tcPr>
          <w:p w14:paraId="7ED3A007" w14:textId="77777777" w:rsidR="002D52F5" w:rsidRPr="001D0E3A" w:rsidRDefault="002D52F5" w:rsidP="00C5774B">
            <w:pPr>
              <w:jc w:val="center"/>
              <w:rPr>
                <w:color w:val="000000"/>
                <w:sz w:val="26"/>
                <w:szCs w:val="26"/>
              </w:rPr>
            </w:pPr>
            <w:r w:rsidRPr="001D0E3A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7699" w:type="dxa"/>
            <w:gridSpan w:val="2"/>
          </w:tcPr>
          <w:p w14:paraId="17AF2ACD" w14:textId="77777777" w:rsidR="002D52F5" w:rsidRPr="001D0E3A" w:rsidRDefault="002D52F5" w:rsidP="00C5774B">
            <w:pPr>
              <w:jc w:val="both"/>
              <w:rPr>
                <w:color w:val="000000"/>
                <w:sz w:val="26"/>
                <w:szCs w:val="26"/>
              </w:rPr>
            </w:pPr>
            <w:r w:rsidRPr="00501042">
              <w:rPr>
                <w:color w:val="000000"/>
                <w:sz w:val="26"/>
                <w:szCs w:val="26"/>
              </w:rPr>
              <w:t>Fast Ethernet (Ethernet со скоростью передачи 100 Мбит/с)</w:t>
            </w:r>
            <w:r w:rsidRPr="001D0E3A">
              <w:rPr>
                <w:color w:val="000000"/>
                <w:sz w:val="26"/>
                <w:szCs w:val="26"/>
              </w:rPr>
              <w:t>;</w:t>
            </w:r>
          </w:p>
        </w:tc>
      </w:tr>
      <w:tr w:rsidR="002D52F5" w:rsidRPr="001D0E3A" w14:paraId="0474B1A2" w14:textId="77777777" w:rsidTr="00E87AD7">
        <w:tc>
          <w:tcPr>
            <w:tcW w:w="1563" w:type="dxa"/>
          </w:tcPr>
          <w:p w14:paraId="2CC4D08E" w14:textId="77777777" w:rsidR="002D52F5" w:rsidRPr="001D0E3A" w:rsidRDefault="002D52F5" w:rsidP="00C5774B">
            <w:pPr>
              <w:pStyle w:val="a2"/>
              <w:ind w:firstLine="0"/>
              <w:rPr>
                <w:b/>
              </w:rPr>
            </w:pPr>
            <w:r w:rsidRPr="00501042">
              <w:rPr>
                <w:b/>
                <w:bCs/>
              </w:rPr>
              <w:t>FTTB</w:t>
            </w:r>
          </w:p>
        </w:tc>
        <w:tc>
          <w:tcPr>
            <w:tcW w:w="236" w:type="dxa"/>
          </w:tcPr>
          <w:p w14:paraId="158197F4" w14:textId="77777777" w:rsidR="002D52F5" w:rsidRPr="001D0E3A" w:rsidRDefault="002D52F5" w:rsidP="00C5774B">
            <w:pPr>
              <w:pStyle w:val="a2"/>
              <w:ind w:firstLine="0"/>
              <w:jc w:val="center"/>
            </w:pPr>
            <w:r>
              <w:t>-</w:t>
            </w:r>
          </w:p>
        </w:tc>
        <w:tc>
          <w:tcPr>
            <w:tcW w:w="7699" w:type="dxa"/>
            <w:gridSpan w:val="2"/>
          </w:tcPr>
          <w:p w14:paraId="27AF203E" w14:textId="77777777" w:rsidR="002D52F5" w:rsidRPr="001D0E3A" w:rsidRDefault="002D52F5" w:rsidP="00C5774B">
            <w:pPr>
              <w:pStyle w:val="a2"/>
              <w:ind w:firstLine="0"/>
            </w:pPr>
            <w:r>
              <w:rPr>
                <w:color w:val="000000"/>
                <w:lang w:val="en-US"/>
              </w:rPr>
              <w:t>Fiber</w:t>
            </w:r>
            <w:r w:rsidRPr="00151AF8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to</w:t>
            </w:r>
            <w:r w:rsidRPr="00151AF8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the</w:t>
            </w:r>
            <w:r w:rsidRPr="00151AF8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Building </w:t>
            </w:r>
            <w:r w:rsidRPr="00151AF8">
              <w:rPr>
                <w:color w:val="000000"/>
              </w:rPr>
              <w:t>(архитектура компьютерной сети, в которой от узла связи до здания, в котором располагается абонент, доходит</w:t>
            </w:r>
            <w:r>
              <w:rPr>
                <w:color w:val="000000"/>
                <w:lang w:val="en-US"/>
              </w:rPr>
              <w:t> </w:t>
            </w:r>
            <w:r w:rsidRPr="00151AF8">
              <w:rPr>
                <w:color w:val="000000"/>
              </w:rPr>
              <w:t>волоконно-оптический кабель, далее до абонента - медный кабель);</w:t>
            </w:r>
          </w:p>
        </w:tc>
      </w:tr>
      <w:tr w:rsidR="00544BF7" w:rsidRPr="00AA40B0" w14:paraId="37B7B760" w14:textId="77777777" w:rsidTr="00E87AD7">
        <w:tc>
          <w:tcPr>
            <w:tcW w:w="1563" w:type="dxa"/>
          </w:tcPr>
          <w:p w14:paraId="0BCF55CB" w14:textId="77777777" w:rsidR="00544BF7" w:rsidRPr="00A0249B" w:rsidRDefault="00544BF7" w:rsidP="00C5774B">
            <w:pPr>
              <w:pStyle w:val="a2"/>
              <w:ind w:firstLine="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SFP+</w:t>
            </w:r>
          </w:p>
        </w:tc>
        <w:tc>
          <w:tcPr>
            <w:tcW w:w="236" w:type="dxa"/>
          </w:tcPr>
          <w:p w14:paraId="2C1AFA3B" w14:textId="77777777" w:rsidR="00544BF7" w:rsidRPr="00A0249B" w:rsidRDefault="00544BF7" w:rsidP="00C5774B">
            <w:pPr>
              <w:pStyle w:val="a2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699" w:type="dxa"/>
            <w:gridSpan w:val="2"/>
          </w:tcPr>
          <w:p w14:paraId="21FE66BA" w14:textId="77777777" w:rsidR="00544BF7" w:rsidRPr="00544BF7" w:rsidRDefault="00544BF7" w:rsidP="00C5774B">
            <w:pPr>
              <w:pStyle w:val="a2"/>
              <w:ind w:firstLine="0"/>
              <w:rPr>
                <w:color w:val="000000"/>
                <w:lang w:val="en-US"/>
              </w:rPr>
            </w:pPr>
            <w:r w:rsidRPr="00544BF7">
              <w:rPr>
                <w:color w:val="000000"/>
                <w:lang w:val="en-US"/>
              </w:rPr>
              <w:t>Enhanced Small Form-factor Pluggable</w:t>
            </w:r>
            <w:r w:rsidRPr="00A0249B">
              <w:rPr>
                <w:color w:val="000000"/>
                <w:lang w:val="en-US"/>
              </w:rPr>
              <w:t xml:space="preserve">, </w:t>
            </w:r>
            <w:r w:rsidRPr="00544BF7">
              <w:rPr>
                <w:color w:val="000000"/>
                <w:lang w:val="ru-RU"/>
              </w:rPr>
              <w:t>промышленный</w:t>
            </w:r>
            <w:r w:rsidRPr="00A0249B">
              <w:rPr>
                <w:color w:val="000000"/>
                <w:lang w:val="en-US"/>
              </w:rPr>
              <w:t xml:space="preserve"> </w:t>
            </w:r>
            <w:r w:rsidRPr="00544BF7">
              <w:rPr>
                <w:color w:val="000000"/>
                <w:lang w:val="ru-RU"/>
              </w:rPr>
              <w:t>стандарт</w:t>
            </w:r>
            <w:r w:rsidRPr="00A0249B">
              <w:rPr>
                <w:color w:val="000000"/>
                <w:lang w:val="en-US"/>
              </w:rPr>
              <w:t xml:space="preserve"> </w:t>
            </w:r>
            <w:r w:rsidRPr="00544BF7">
              <w:rPr>
                <w:color w:val="000000"/>
                <w:lang w:val="ru-RU"/>
              </w:rPr>
              <w:t>модульных</w:t>
            </w:r>
            <w:r w:rsidRPr="00A0249B">
              <w:rPr>
                <w:color w:val="000000"/>
                <w:lang w:val="en-US"/>
              </w:rPr>
              <w:t xml:space="preserve"> </w:t>
            </w:r>
            <w:r w:rsidRPr="00544BF7">
              <w:rPr>
                <w:color w:val="000000"/>
                <w:lang w:val="ru-RU"/>
              </w:rPr>
              <w:t>компактных</w:t>
            </w:r>
            <w:r w:rsidRPr="00A0249B">
              <w:rPr>
                <w:color w:val="000000"/>
                <w:lang w:val="en-US"/>
              </w:rPr>
              <w:t xml:space="preserve"> </w:t>
            </w:r>
            <w:r w:rsidRPr="00544BF7">
              <w:rPr>
                <w:color w:val="000000"/>
                <w:lang w:val="ru-RU"/>
              </w:rPr>
              <w:t>приёмопередатчиков</w:t>
            </w:r>
            <w:r w:rsidRPr="00A0249B">
              <w:rPr>
                <w:color w:val="000000"/>
                <w:lang w:val="en-US"/>
              </w:rPr>
              <w:t xml:space="preserve"> (</w:t>
            </w:r>
            <w:r w:rsidRPr="00544BF7">
              <w:rPr>
                <w:color w:val="000000"/>
                <w:lang w:val="ru-RU"/>
              </w:rPr>
              <w:t>трансиверов</w:t>
            </w:r>
            <w:r w:rsidRPr="00A0249B">
              <w:rPr>
                <w:color w:val="000000"/>
                <w:lang w:val="en-US"/>
              </w:rPr>
              <w:t>)</w:t>
            </w:r>
          </w:p>
        </w:tc>
      </w:tr>
      <w:tr w:rsidR="002D52F5" w:rsidRPr="00D41509" w14:paraId="273C7238" w14:textId="77777777" w:rsidTr="00A0249B">
        <w:trPr>
          <w:trHeight w:val="396"/>
        </w:trPr>
        <w:tc>
          <w:tcPr>
            <w:tcW w:w="1563" w:type="dxa"/>
          </w:tcPr>
          <w:p w14:paraId="1E02B47F" w14:textId="77777777" w:rsidR="002D52F5" w:rsidRDefault="002D52F5" w:rsidP="00C5774B">
            <w:pPr>
              <w:pStyle w:val="a2"/>
              <w:ind w:firstLine="0"/>
              <w:rPr>
                <w:b/>
                <w:bCs/>
              </w:rPr>
            </w:pPr>
            <w:r w:rsidRPr="00D41509">
              <w:rPr>
                <w:b/>
                <w:bCs/>
              </w:rPr>
              <w:t>GE</w:t>
            </w:r>
          </w:p>
          <w:p w14:paraId="68D31EB6" w14:textId="77777777" w:rsidR="002D52F5" w:rsidRDefault="002D52F5" w:rsidP="00C5774B">
            <w:pPr>
              <w:pStyle w:val="a2"/>
              <w:ind w:firstLine="0"/>
              <w:rPr>
                <w:b/>
                <w:bCs/>
              </w:rPr>
            </w:pPr>
            <w:r w:rsidRPr="00D41509">
              <w:rPr>
                <w:b/>
                <w:bCs/>
              </w:rPr>
              <w:t>MVR</w:t>
            </w:r>
          </w:p>
          <w:p w14:paraId="064E1D43" w14:textId="77777777" w:rsidR="006913AA" w:rsidRPr="006913AA" w:rsidRDefault="006913AA" w:rsidP="00C5774B">
            <w:pPr>
              <w:pStyle w:val="a2"/>
              <w:ind w:firstLine="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PoE</w:t>
            </w:r>
          </w:p>
          <w:p w14:paraId="7DC55174" w14:textId="77777777" w:rsidR="00010AEB" w:rsidRDefault="00010AEB" w:rsidP="00C5774B">
            <w:pPr>
              <w:pStyle w:val="a2"/>
              <w:ind w:firstLine="0"/>
              <w:rPr>
                <w:b/>
                <w:bCs/>
              </w:rPr>
            </w:pPr>
          </w:p>
          <w:p w14:paraId="15D2BF3C" w14:textId="77777777" w:rsidR="00010AEB" w:rsidRDefault="00010AEB" w:rsidP="00C5774B">
            <w:pPr>
              <w:pStyle w:val="a2"/>
              <w:ind w:firstLine="0"/>
              <w:rPr>
                <w:b/>
                <w:bCs/>
              </w:rPr>
            </w:pPr>
          </w:p>
          <w:p w14:paraId="50FF3072" w14:textId="77777777" w:rsidR="002D52F5" w:rsidRDefault="002D52F5" w:rsidP="00C5774B">
            <w:pPr>
              <w:pStyle w:val="a2"/>
              <w:ind w:firstLine="0"/>
              <w:rPr>
                <w:b/>
                <w:bCs/>
              </w:rPr>
            </w:pPr>
            <w:r w:rsidRPr="00D41509">
              <w:rPr>
                <w:b/>
                <w:bCs/>
              </w:rPr>
              <w:t>SFP</w:t>
            </w:r>
          </w:p>
          <w:p w14:paraId="68F26279" w14:textId="77777777" w:rsidR="002D52F5" w:rsidRDefault="002D52F5" w:rsidP="00C5774B">
            <w:pPr>
              <w:pStyle w:val="a2"/>
              <w:ind w:firstLine="0"/>
              <w:rPr>
                <w:b/>
                <w:bCs/>
              </w:rPr>
            </w:pPr>
          </w:p>
          <w:p w14:paraId="35B8ACBA" w14:textId="77777777" w:rsidR="002D52F5" w:rsidRDefault="002D52F5" w:rsidP="00C5774B">
            <w:pPr>
              <w:pStyle w:val="a2"/>
              <w:ind w:firstLine="0"/>
              <w:rPr>
                <w:b/>
                <w:bCs/>
              </w:rPr>
            </w:pPr>
            <w:r w:rsidRPr="00D41509">
              <w:rPr>
                <w:b/>
                <w:bCs/>
              </w:rPr>
              <w:t>TGE</w:t>
            </w:r>
          </w:p>
          <w:p w14:paraId="08C71D36" w14:textId="77777777" w:rsidR="002D52F5" w:rsidRDefault="002D52F5" w:rsidP="00C5774B">
            <w:pPr>
              <w:pStyle w:val="a2"/>
              <w:ind w:firstLine="0"/>
              <w:rPr>
                <w:b/>
                <w:bCs/>
              </w:rPr>
            </w:pPr>
            <w:r w:rsidRPr="00D41509">
              <w:rPr>
                <w:b/>
                <w:bCs/>
              </w:rPr>
              <w:t>VLAN</w:t>
            </w:r>
          </w:p>
          <w:p w14:paraId="59B85896" w14:textId="77777777" w:rsidR="002D52F5" w:rsidRPr="001D0E3A" w:rsidRDefault="002D52F5" w:rsidP="00C5774B">
            <w:pPr>
              <w:pStyle w:val="a2"/>
              <w:ind w:firstLine="0"/>
              <w:rPr>
                <w:b/>
                <w:bCs/>
              </w:rPr>
            </w:pPr>
          </w:p>
        </w:tc>
        <w:tc>
          <w:tcPr>
            <w:tcW w:w="240" w:type="dxa"/>
          </w:tcPr>
          <w:p w14:paraId="102B66A2" w14:textId="77777777" w:rsidR="002D52F5" w:rsidRDefault="002D52F5" w:rsidP="00C5774B">
            <w:pPr>
              <w:pStyle w:val="a2"/>
              <w:ind w:firstLine="0"/>
            </w:pPr>
            <w:r>
              <w:t>-</w:t>
            </w:r>
          </w:p>
          <w:p w14:paraId="6C0D1D28" w14:textId="77777777" w:rsidR="002D52F5" w:rsidRDefault="002D52F5" w:rsidP="00C5774B">
            <w:pPr>
              <w:pStyle w:val="a2"/>
              <w:ind w:firstLine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14:paraId="4E246C3C" w14:textId="77777777" w:rsidR="006913AA" w:rsidRDefault="006913AA" w:rsidP="00C5774B">
            <w:pPr>
              <w:pStyle w:val="a2"/>
              <w:ind w:firstLine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14:paraId="6659186E" w14:textId="77777777" w:rsidR="00010AEB" w:rsidRDefault="00010AEB" w:rsidP="00C5774B">
            <w:pPr>
              <w:pStyle w:val="a2"/>
              <w:ind w:firstLine="0"/>
              <w:rPr>
                <w:lang w:val="en-US"/>
              </w:rPr>
            </w:pPr>
          </w:p>
          <w:p w14:paraId="030B1D9D" w14:textId="77777777" w:rsidR="00010AEB" w:rsidRDefault="00010AEB" w:rsidP="00C5774B">
            <w:pPr>
              <w:pStyle w:val="a2"/>
              <w:ind w:firstLine="0"/>
              <w:rPr>
                <w:lang w:val="en-US"/>
              </w:rPr>
            </w:pPr>
          </w:p>
          <w:p w14:paraId="5C7BC7DB" w14:textId="77777777" w:rsidR="002D52F5" w:rsidRDefault="002D52F5" w:rsidP="00C5774B">
            <w:pPr>
              <w:pStyle w:val="a2"/>
              <w:ind w:firstLine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14:paraId="13AF02C4" w14:textId="77777777" w:rsidR="002D52F5" w:rsidRDefault="002D52F5" w:rsidP="00C5774B">
            <w:pPr>
              <w:pStyle w:val="a2"/>
              <w:ind w:firstLine="0"/>
              <w:rPr>
                <w:lang w:val="en-US"/>
              </w:rPr>
            </w:pPr>
          </w:p>
          <w:p w14:paraId="3C09DA64" w14:textId="77777777" w:rsidR="002D52F5" w:rsidRDefault="002D52F5" w:rsidP="00C5774B">
            <w:pPr>
              <w:pStyle w:val="a2"/>
              <w:ind w:firstLine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14:paraId="610C0937" w14:textId="77777777" w:rsidR="002D52F5" w:rsidRDefault="002D52F5" w:rsidP="00C5774B">
            <w:pPr>
              <w:pStyle w:val="a2"/>
              <w:ind w:firstLine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14:paraId="25CA697C" w14:textId="77777777" w:rsidR="002D52F5" w:rsidRPr="00D41509" w:rsidRDefault="002D52F5" w:rsidP="00C5774B">
            <w:pPr>
              <w:pStyle w:val="a2"/>
              <w:ind w:firstLine="0"/>
              <w:rPr>
                <w:lang w:val="en-US"/>
              </w:rPr>
            </w:pPr>
          </w:p>
        </w:tc>
        <w:tc>
          <w:tcPr>
            <w:tcW w:w="7695" w:type="dxa"/>
            <w:gridSpan w:val="2"/>
          </w:tcPr>
          <w:p w14:paraId="613D801A" w14:textId="77777777" w:rsidR="002D52F5" w:rsidRDefault="002D52F5" w:rsidP="00C5774B">
            <w:pPr>
              <w:pStyle w:val="a2"/>
              <w:ind w:firstLine="0"/>
              <w:rPr>
                <w:bCs/>
                <w:lang w:val="en-US"/>
              </w:rPr>
            </w:pPr>
            <w:r>
              <w:rPr>
                <w:color w:val="000000"/>
                <w:lang w:val="en-US"/>
              </w:rPr>
              <w:t>Gigabit Ethernet (Гигабитный Ethernet , 1 Гбит/с)</w:t>
            </w:r>
            <w:r>
              <w:rPr>
                <w:bCs/>
                <w:lang w:val="en-US"/>
              </w:rPr>
              <w:t>;</w:t>
            </w:r>
          </w:p>
          <w:p w14:paraId="0F685F48" w14:textId="77777777" w:rsidR="002D52F5" w:rsidRPr="00664AB2" w:rsidRDefault="002D52F5" w:rsidP="00C5774B">
            <w:pPr>
              <w:pStyle w:val="a2"/>
              <w:ind w:firstLine="0"/>
              <w:rPr>
                <w:bCs/>
                <w:lang w:val="ru-RU"/>
              </w:rPr>
            </w:pPr>
            <w:r>
              <w:rPr>
                <w:color w:val="000000"/>
                <w:lang w:val="en-US"/>
              </w:rPr>
              <w:t>Multicast</w:t>
            </w:r>
            <w:r w:rsidRPr="00664AB2">
              <w:rPr>
                <w:color w:val="000000"/>
                <w:lang w:val="ru-RU"/>
              </w:rPr>
              <w:t xml:space="preserve"> </w:t>
            </w:r>
            <w:r>
              <w:rPr>
                <w:color w:val="000000"/>
                <w:lang w:val="en-US"/>
              </w:rPr>
              <w:t>VLAN</w:t>
            </w:r>
            <w:r w:rsidRPr="00664AB2">
              <w:rPr>
                <w:color w:val="000000"/>
                <w:lang w:val="ru-RU"/>
              </w:rPr>
              <w:t xml:space="preserve"> </w:t>
            </w:r>
            <w:r>
              <w:rPr>
                <w:color w:val="000000"/>
                <w:lang w:val="en-US"/>
              </w:rPr>
              <w:t>Registration</w:t>
            </w:r>
            <w:r w:rsidRPr="00664AB2">
              <w:rPr>
                <w:color w:val="000000"/>
                <w:lang w:val="ru-RU"/>
              </w:rPr>
              <w:t>;</w:t>
            </w:r>
          </w:p>
          <w:p w14:paraId="321C0DF8" w14:textId="77777777" w:rsidR="006913AA" w:rsidRPr="00010AEB" w:rsidRDefault="006913AA" w:rsidP="00C5774B">
            <w:pPr>
              <w:pStyle w:val="a2"/>
              <w:ind w:firstLine="0"/>
              <w:rPr>
                <w:color w:val="000000"/>
                <w:lang w:val="ru-RU"/>
              </w:rPr>
            </w:pPr>
            <w:r>
              <w:rPr>
                <w:color w:val="000000"/>
                <w:lang w:val="en-US"/>
              </w:rPr>
              <w:t>Power</w:t>
            </w:r>
            <w:r w:rsidRPr="00010AEB">
              <w:rPr>
                <w:color w:val="000000"/>
                <w:lang w:val="ru-RU"/>
              </w:rPr>
              <w:t>-</w:t>
            </w:r>
            <w:r>
              <w:rPr>
                <w:color w:val="000000"/>
                <w:lang w:val="en-US"/>
              </w:rPr>
              <w:t>over</w:t>
            </w:r>
            <w:r w:rsidRPr="00010AEB">
              <w:rPr>
                <w:color w:val="000000"/>
                <w:lang w:val="ru-RU"/>
              </w:rPr>
              <w:t>-</w:t>
            </w:r>
            <w:r>
              <w:rPr>
                <w:color w:val="000000"/>
                <w:lang w:val="en-US"/>
              </w:rPr>
              <w:t>Ethernet</w:t>
            </w:r>
            <w:r w:rsidRPr="00010AEB">
              <w:rPr>
                <w:color w:val="000000"/>
                <w:lang w:val="ru-RU"/>
              </w:rPr>
              <w:t xml:space="preserve">, </w:t>
            </w:r>
            <w:r w:rsidR="00010AEB" w:rsidRPr="00010AEB">
              <w:rPr>
                <w:color w:val="000000"/>
                <w:lang w:val="ru-RU"/>
              </w:rPr>
              <w:t>технология, позволяющая передавать удалённому устройству электрическую энергию вместе с данными через стандартную витую пару в сети Ethernet.</w:t>
            </w:r>
          </w:p>
          <w:p w14:paraId="7950C180" w14:textId="77777777" w:rsidR="002D52F5" w:rsidRPr="006913AA" w:rsidRDefault="002D52F5" w:rsidP="00C5774B">
            <w:pPr>
              <w:pStyle w:val="a2"/>
              <w:ind w:firstLine="0"/>
              <w:rPr>
                <w:color w:val="000000"/>
                <w:lang w:val="ru-RU"/>
              </w:rPr>
            </w:pPr>
            <w:r>
              <w:rPr>
                <w:color w:val="000000"/>
                <w:lang w:val="en-US"/>
              </w:rPr>
              <w:t>Small</w:t>
            </w:r>
            <w:r w:rsidRPr="006913AA">
              <w:rPr>
                <w:color w:val="000000"/>
                <w:lang w:val="ru-RU"/>
              </w:rPr>
              <w:t xml:space="preserve"> </w:t>
            </w:r>
            <w:r>
              <w:rPr>
                <w:color w:val="000000"/>
                <w:lang w:val="en-US"/>
              </w:rPr>
              <w:t>Form</w:t>
            </w:r>
            <w:r w:rsidRPr="006913AA">
              <w:rPr>
                <w:color w:val="000000"/>
                <w:lang w:val="ru-RU"/>
              </w:rPr>
              <w:t xml:space="preserve"> </w:t>
            </w:r>
            <w:r>
              <w:rPr>
                <w:color w:val="000000"/>
                <w:lang w:val="en-US"/>
              </w:rPr>
              <w:t>Factor</w:t>
            </w:r>
            <w:r w:rsidRPr="006913AA">
              <w:rPr>
                <w:color w:val="000000"/>
                <w:lang w:val="ru-RU"/>
              </w:rPr>
              <w:t xml:space="preserve"> </w:t>
            </w:r>
            <w:r>
              <w:rPr>
                <w:color w:val="000000"/>
                <w:lang w:val="en-US"/>
              </w:rPr>
              <w:t>Pluggable</w:t>
            </w:r>
            <w:r w:rsidRPr="006913AA">
              <w:rPr>
                <w:color w:val="000000"/>
                <w:lang w:val="ru-RU"/>
              </w:rPr>
              <w:t xml:space="preserve">, </w:t>
            </w:r>
            <w:r w:rsidRPr="00151AF8">
              <w:rPr>
                <w:color w:val="000000"/>
              </w:rPr>
              <w:t>типоразмер</w:t>
            </w:r>
            <w:r w:rsidRPr="006913AA">
              <w:rPr>
                <w:color w:val="000000"/>
                <w:lang w:val="ru-RU"/>
              </w:rPr>
              <w:t xml:space="preserve"> </w:t>
            </w:r>
            <w:r w:rsidRPr="00151AF8">
              <w:rPr>
                <w:color w:val="000000"/>
              </w:rPr>
              <w:t>модуля</w:t>
            </w:r>
            <w:r w:rsidRPr="006913AA">
              <w:rPr>
                <w:color w:val="000000"/>
                <w:lang w:val="ru-RU"/>
              </w:rPr>
              <w:t xml:space="preserve"> </w:t>
            </w:r>
            <w:r w:rsidRPr="00151AF8">
              <w:rPr>
                <w:color w:val="000000"/>
              </w:rPr>
              <w:t>и</w:t>
            </w:r>
            <w:r w:rsidRPr="006913AA">
              <w:rPr>
                <w:color w:val="000000"/>
                <w:lang w:val="ru-RU"/>
              </w:rPr>
              <w:t xml:space="preserve"> </w:t>
            </w:r>
            <w:r w:rsidRPr="00151AF8">
              <w:rPr>
                <w:color w:val="000000"/>
              </w:rPr>
              <w:t>посадочного</w:t>
            </w:r>
            <w:r w:rsidRPr="006913AA">
              <w:rPr>
                <w:color w:val="000000"/>
                <w:lang w:val="ru-RU"/>
              </w:rPr>
              <w:t xml:space="preserve"> </w:t>
            </w:r>
            <w:r w:rsidRPr="00151AF8">
              <w:rPr>
                <w:color w:val="000000"/>
              </w:rPr>
              <w:t>места</w:t>
            </w:r>
            <w:r w:rsidRPr="006913AA">
              <w:rPr>
                <w:color w:val="000000"/>
                <w:lang w:val="ru-RU"/>
              </w:rPr>
              <w:t xml:space="preserve"> </w:t>
            </w:r>
            <w:r w:rsidRPr="00151AF8">
              <w:rPr>
                <w:color w:val="000000"/>
              </w:rPr>
              <w:t>под</w:t>
            </w:r>
            <w:r w:rsidRPr="006913AA">
              <w:rPr>
                <w:color w:val="000000"/>
                <w:lang w:val="ru-RU"/>
              </w:rPr>
              <w:t xml:space="preserve"> </w:t>
            </w:r>
            <w:r w:rsidRPr="00151AF8">
              <w:rPr>
                <w:color w:val="000000"/>
              </w:rPr>
              <w:t>него</w:t>
            </w:r>
            <w:r w:rsidRPr="006913AA">
              <w:rPr>
                <w:color w:val="000000"/>
                <w:lang w:val="ru-RU"/>
              </w:rPr>
              <w:t>;</w:t>
            </w:r>
          </w:p>
          <w:p w14:paraId="2A1C469C" w14:textId="77777777" w:rsidR="002D52F5" w:rsidRDefault="002D52F5" w:rsidP="00C5774B">
            <w:pPr>
              <w:pStyle w:val="a2"/>
              <w:ind w:firstLine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Ten Gigabit Ethernet (10-гигабитный Ethernet, до 10 Гбит/с);</w:t>
            </w:r>
          </w:p>
          <w:p w14:paraId="19CD92EF" w14:textId="77777777" w:rsidR="002D52F5" w:rsidRPr="002D52F5" w:rsidRDefault="002D52F5" w:rsidP="00C5774B">
            <w:pPr>
              <w:pStyle w:val="a2"/>
              <w:ind w:firstLine="0"/>
              <w:rPr>
                <w:color w:val="000000"/>
                <w:lang w:val="ru-RU"/>
              </w:rPr>
            </w:pPr>
            <w:r>
              <w:rPr>
                <w:color w:val="000000"/>
                <w:lang w:val="en-US"/>
              </w:rPr>
              <w:t>Virtual</w:t>
            </w:r>
            <w:r w:rsidRPr="002D52F5">
              <w:rPr>
                <w:color w:val="000000"/>
                <w:lang w:val="ru-RU"/>
              </w:rPr>
              <w:t xml:space="preserve"> </w:t>
            </w:r>
            <w:r>
              <w:rPr>
                <w:color w:val="000000"/>
                <w:lang w:val="en-US"/>
              </w:rPr>
              <w:t>Local</w:t>
            </w:r>
            <w:r w:rsidRPr="002D52F5">
              <w:rPr>
                <w:color w:val="000000"/>
                <w:lang w:val="ru-RU"/>
              </w:rPr>
              <w:t xml:space="preserve"> </w:t>
            </w:r>
            <w:r>
              <w:rPr>
                <w:color w:val="000000"/>
                <w:lang w:val="en-US"/>
              </w:rPr>
              <w:t>Area</w:t>
            </w:r>
            <w:r w:rsidRPr="002D52F5">
              <w:rPr>
                <w:color w:val="000000"/>
                <w:lang w:val="ru-RU"/>
              </w:rPr>
              <w:t xml:space="preserve"> </w:t>
            </w:r>
            <w:r>
              <w:rPr>
                <w:color w:val="000000"/>
                <w:lang w:val="en-US"/>
              </w:rPr>
              <w:t>Network</w:t>
            </w:r>
            <w:r w:rsidRPr="002D52F5">
              <w:rPr>
                <w:color w:val="000000"/>
                <w:lang w:val="ru-RU"/>
              </w:rPr>
              <w:t xml:space="preserve"> (виртуальная локальная сеть);</w:t>
            </w:r>
          </w:p>
          <w:p w14:paraId="7E8AA081" w14:textId="77777777" w:rsidR="002D52F5" w:rsidRPr="00D41509" w:rsidRDefault="002D52F5" w:rsidP="00C5774B">
            <w:pPr>
              <w:pStyle w:val="a2"/>
              <w:ind w:firstLine="0"/>
              <w:rPr>
                <w:bCs/>
              </w:rPr>
            </w:pPr>
          </w:p>
        </w:tc>
      </w:tr>
    </w:tbl>
    <w:p w14:paraId="54F6A3D6" w14:textId="77777777" w:rsidR="00A60E39" w:rsidRPr="00882AF5" w:rsidRDefault="002D52F5" w:rsidP="00A60E39">
      <w:pPr>
        <w:pStyle w:val="1"/>
        <w:rPr>
          <w:rFonts w:ascii="Times New Roman" w:hAnsi="Times New Roman"/>
          <w:sz w:val="26"/>
          <w:szCs w:val="26"/>
        </w:rPr>
      </w:pPr>
      <w:bookmarkStart w:id="22" w:name="_Toc42679123"/>
      <w:bookmarkStart w:id="23" w:name="_Toc184628624"/>
      <w:bookmarkStart w:id="24" w:name="_Toc115144590"/>
      <w:r>
        <w:rPr>
          <w:rFonts w:ascii="Times New Roman" w:hAnsi="Times New Roman"/>
          <w:sz w:val="26"/>
          <w:szCs w:val="26"/>
          <w:lang w:val="ru-RU"/>
        </w:rPr>
        <w:t>Общая информация</w:t>
      </w:r>
      <w:bookmarkEnd w:id="22"/>
    </w:p>
    <w:p w14:paraId="14F82C40" w14:textId="77777777" w:rsidR="002D52F5" w:rsidRDefault="002D52F5" w:rsidP="002D52F5">
      <w:pPr>
        <w:pStyle w:val="a2"/>
        <w:spacing w:line="276" w:lineRule="auto"/>
      </w:pPr>
      <w:r w:rsidRPr="00D41509">
        <w:t xml:space="preserve">Коммутатор доступа </w:t>
      </w:r>
      <w:r w:rsidR="00010AEB">
        <w:rPr>
          <w:lang w:val="en-US"/>
        </w:rPr>
        <w:t>PoE</w:t>
      </w:r>
      <w:r w:rsidR="00010AEB" w:rsidRPr="00010AEB">
        <w:rPr>
          <w:lang w:val="ru-RU"/>
        </w:rPr>
        <w:t xml:space="preserve"> </w:t>
      </w:r>
      <w:r w:rsidRPr="00D41509">
        <w:t>является оконечным устройством сети доступа оператора и предна</w:t>
      </w:r>
      <w:r w:rsidR="00010AEB">
        <w:t xml:space="preserve">значен для подключения клиентов </w:t>
      </w:r>
      <w:r w:rsidR="00010AEB">
        <w:rPr>
          <w:lang w:val="ru-RU"/>
        </w:rPr>
        <w:t xml:space="preserve">и терминальных устройств </w:t>
      </w:r>
      <w:r w:rsidR="00010AEB">
        <w:rPr>
          <w:lang w:val="en-US"/>
        </w:rPr>
        <w:t>PoE</w:t>
      </w:r>
      <w:r w:rsidR="00010AEB" w:rsidRPr="00010AEB">
        <w:rPr>
          <w:lang w:val="ru-RU"/>
        </w:rPr>
        <w:t xml:space="preserve"> (точек доступа </w:t>
      </w:r>
      <w:r w:rsidR="00010AEB">
        <w:rPr>
          <w:lang w:val="en-US"/>
        </w:rPr>
        <w:t>Wi</w:t>
      </w:r>
      <w:r w:rsidR="00010AEB" w:rsidRPr="00010AEB">
        <w:rPr>
          <w:lang w:val="ru-RU"/>
        </w:rPr>
        <w:t>-</w:t>
      </w:r>
      <w:r w:rsidR="00010AEB">
        <w:rPr>
          <w:lang w:val="en-US"/>
        </w:rPr>
        <w:t>Fi</w:t>
      </w:r>
      <w:r w:rsidR="00010AEB" w:rsidRPr="00010AEB">
        <w:rPr>
          <w:lang w:val="ru-RU"/>
        </w:rPr>
        <w:t xml:space="preserve">, </w:t>
      </w:r>
      <w:r w:rsidR="00010AEB">
        <w:rPr>
          <w:lang w:val="ru-RU"/>
        </w:rPr>
        <w:t>видеокамер)</w:t>
      </w:r>
      <w:r w:rsidRPr="00D41509">
        <w:t>.</w:t>
      </w:r>
    </w:p>
    <w:p w14:paraId="0FC64F1F" w14:textId="77777777" w:rsidR="002D52F5" w:rsidRPr="002D52F5" w:rsidRDefault="002D52F5" w:rsidP="002D52F5">
      <w:pPr>
        <w:pStyle w:val="2"/>
        <w:rPr>
          <w:szCs w:val="26"/>
        </w:rPr>
      </w:pPr>
      <w:bookmarkStart w:id="25" w:name="_Toc42679124"/>
      <w:r w:rsidRPr="002D52F5">
        <w:rPr>
          <w:szCs w:val="26"/>
        </w:rPr>
        <w:t>Интерфейсы</w:t>
      </w:r>
      <w:bookmarkEnd w:id="25"/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8"/>
        <w:gridCol w:w="1453"/>
        <w:gridCol w:w="1787"/>
        <w:gridCol w:w="2236"/>
        <w:gridCol w:w="1584"/>
      </w:tblGrid>
      <w:tr w:rsidR="002D52F5" w:rsidRPr="004E7C24" w14:paraId="1F5D2D2D" w14:textId="77777777" w:rsidTr="00C5774B">
        <w:tc>
          <w:tcPr>
            <w:tcW w:w="1864" w:type="dxa"/>
            <w:shd w:val="clear" w:color="auto" w:fill="BFBFBF"/>
          </w:tcPr>
          <w:p w14:paraId="45D610C2" w14:textId="77777777" w:rsidR="002D52F5" w:rsidRPr="00A17C34" w:rsidRDefault="002D52F5" w:rsidP="00C5774B">
            <w:pPr>
              <w:rPr>
                <w:b/>
                <w:lang w:val="en-US"/>
              </w:rPr>
            </w:pPr>
            <w:r w:rsidRPr="00D41509">
              <w:rPr>
                <w:b/>
              </w:rPr>
              <w:t>Тип КД</w:t>
            </w:r>
            <w:r w:rsidR="00A17C34">
              <w:rPr>
                <w:b/>
                <w:lang w:val="en-US"/>
              </w:rPr>
              <w:t xml:space="preserve"> POE</w:t>
            </w:r>
          </w:p>
        </w:tc>
        <w:tc>
          <w:tcPr>
            <w:tcW w:w="1493" w:type="dxa"/>
            <w:shd w:val="clear" w:color="auto" w:fill="BFBFBF"/>
          </w:tcPr>
          <w:p w14:paraId="404DBAAB" w14:textId="77777777" w:rsidR="002D52F5" w:rsidRPr="00010AEB" w:rsidRDefault="00A17C34" w:rsidP="00C5774B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1843" w:type="dxa"/>
            <w:shd w:val="clear" w:color="auto" w:fill="BFBFBF"/>
          </w:tcPr>
          <w:p w14:paraId="00FF03F2" w14:textId="77777777" w:rsidR="002D52F5" w:rsidRPr="00D41509" w:rsidRDefault="002D52F5" w:rsidP="00C5774B">
            <w:pPr>
              <w:jc w:val="center"/>
              <w:rPr>
                <w:b/>
              </w:rPr>
            </w:pPr>
            <w:r w:rsidRPr="00D41509">
              <w:rPr>
                <w:b/>
              </w:rPr>
              <w:t>2</w:t>
            </w:r>
          </w:p>
        </w:tc>
        <w:tc>
          <w:tcPr>
            <w:tcW w:w="2313" w:type="dxa"/>
            <w:shd w:val="clear" w:color="auto" w:fill="BFBFBF"/>
          </w:tcPr>
          <w:p w14:paraId="52471BE0" w14:textId="77777777" w:rsidR="002D52F5" w:rsidRPr="00D41509" w:rsidRDefault="002D52F5" w:rsidP="00C5774B">
            <w:pPr>
              <w:jc w:val="center"/>
              <w:rPr>
                <w:b/>
              </w:rPr>
            </w:pPr>
            <w:r w:rsidRPr="00D41509">
              <w:rPr>
                <w:b/>
              </w:rPr>
              <w:t>3</w:t>
            </w:r>
          </w:p>
        </w:tc>
        <w:tc>
          <w:tcPr>
            <w:tcW w:w="1621" w:type="dxa"/>
            <w:shd w:val="clear" w:color="auto" w:fill="BFBFBF"/>
          </w:tcPr>
          <w:p w14:paraId="0D054CBA" w14:textId="77777777" w:rsidR="002D52F5" w:rsidRPr="00010AEB" w:rsidRDefault="002D52F5" w:rsidP="00C5774B">
            <w:pPr>
              <w:jc w:val="center"/>
              <w:rPr>
                <w:b/>
              </w:rPr>
            </w:pPr>
            <w:r w:rsidRPr="00010AEB">
              <w:rPr>
                <w:b/>
              </w:rPr>
              <w:t>4</w:t>
            </w:r>
          </w:p>
        </w:tc>
      </w:tr>
      <w:tr w:rsidR="002D52F5" w:rsidRPr="004E7C24" w14:paraId="6E5B9C8E" w14:textId="77777777" w:rsidTr="00C5774B">
        <w:tc>
          <w:tcPr>
            <w:tcW w:w="1864" w:type="dxa"/>
            <w:shd w:val="clear" w:color="auto" w:fill="auto"/>
          </w:tcPr>
          <w:p w14:paraId="549AD443" w14:textId="77777777" w:rsidR="002D52F5" w:rsidRPr="004E7C24" w:rsidRDefault="002D52F5" w:rsidP="00C5774B">
            <w:r w:rsidRPr="004E7C24">
              <w:t>Интерфейсы доступа</w:t>
            </w:r>
          </w:p>
        </w:tc>
        <w:tc>
          <w:tcPr>
            <w:tcW w:w="1493" w:type="dxa"/>
            <w:shd w:val="clear" w:color="auto" w:fill="auto"/>
          </w:tcPr>
          <w:p w14:paraId="52CE0207" w14:textId="77777777" w:rsidR="002D52F5" w:rsidRPr="00010AEB" w:rsidRDefault="002D52F5" w:rsidP="00C5774B">
            <w:pPr>
              <w:jc w:val="center"/>
            </w:pPr>
            <w:r w:rsidRPr="004E7C24">
              <w:t xml:space="preserve">8 </w:t>
            </w:r>
            <w:r w:rsidRPr="004E7C24">
              <w:rPr>
                <w:lang w:val="en-US"/>
              </w:rPr>
              <w:t>GE</w:t>
            </w:r>
          </w:p>
        </w:tc>
        <w:tc>
          <w:tcPr>
            <w:tcW w:w="1843" w:type="dxa"/>
            <w:shd w:val="clear" w:color="auto" w:fill="auto"/>
          </w:tcPr>
          <w:p w14:paraId="4430B1C4" w14:textId="77777777" w:rsidR="002D52F5" w:rsidRPr="004E7C24" w:rsidRDefault="00A17C34" w:rsidP="00C577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  <w:r w:rsidR="002D52F5" w:rsidRPr="004E7C24">
              <w:rPr>
                <w:lang w:val="en-US"/>
              </w:rPr>
              <w:t xml:space="preserve"> GE</w:t>
            </w:r>
          </w:p>
        </w:tc>
        <w:tc>
          <w:tcPr>
            <w:tcW w:w="2313" w:type="dxa"/>
            <w:shd w:val="clear" w:color="auto" w:fill="auto"/>
          </w:tcPr>
          <w:p w14:paraId="1B208346" w14:textId="77777777" w:rsidR="002D52F5" w:rsidRPr="004E7C24" w:rsidRDefault="002D52F5" w:rsidP="00C5774B">
            <w:pPr>
              <w:jc w:val="center"/>
              <w:rPr>
                <w:lang w:val="en-US"/>
              </w:rPr>
            </w:pPr>
            <w:r w:rsidRPr="004E7C24">
              <w:rPr>
                <w:lang w:val="en-US"/>
              </w:rPr>
              <w:t>24 GE</w:t>
            </w:r>
          </w:p>
        </w:tc>
        <w:tc>
          <w:tcPr>
            <w:tcW w:w="1621" w:type="dxa"/>
          </w:tcPr>
          <w:p w14:paraId="4958CA74" w14:textId="77777777" w:rsidR="002D52F5" w:rsidRPr="004E7C24" w:rsidRDefault="002D52F5" w:rsidP="00C577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 GE</w:t>
            </w:r>
          </w:p>
        </w:tc>
      </w:tr>
      <w:tr w:rsidR="002D52F5" w:rsidRPr="004E7C24" w14:paraId="5E9EFA31" w14:textId="77777777" w:rsidTr="00C5774B">
        <w:tc>
          <w:tcPr>
            <w:tcW w:w="1864" w:type="dxa"/>
            <w:shd w:val="clear" w:color="auto" w:fill="auto"/>
          </w:tcPr>
          <w:p w14:paraId="4B91DA50" w14:textId="77777777" w:rsidR="002D52F5" w:rsidRPr="004E7C24" w:rsidRDefault="002D52F5" w:rsidP="00C5774B">
            <w:r w:rsidRPr="004E7C24">
              <w:t xml:space="preserve">Интерфейсы </w:t>
            </w:r>
            <w:r w:rsidRPr="004E7C24">
              <w:rPr>
                <w:lang w:val="en-US"/>
              </w:rPr>
              <w:t>Uplink</w:t>
            </w:r>
          </w:p>
        </w:tc>
        <w:tc>
          <w:tcPr>
            <w:tcW w:w="1493" w:type="dxa"/>
            <w:shd w:val="clear" w:color="auto" w:fill="auto"/>
          </w:tcPr>
          <w:p w14:paraId="35710A1A" w14:textId="77777777" w:rsidR="002D52F5" w:rsidRPr="004E7C24" w:rsidRDefault="002D52F5" w:rsidP="00C5774B">
            <w:pPr>
              <w:jc w:val="center"/>
              <w:rPr>
                <w:lang w:val="en-US"/>
              </w:rPr>
            </w:pPr>
            <w:r w:rsidRPr="004E7C24">
              <w:rPr>
                <w:lang w:val="en-US"/>
              </w:rPr>
              <w:t xml:space="preserve">2x </w:t>
            </w:r>
            <w:r>
              <w:rPr>
                <w:lang w:val="en-US"/>
              </w:rPr>
              <w:t>GE SFP</w:t>
            </w:r>
          </w:p>
        </w:tc>
        <w:tc>
          <w:tcPr>
            <w:tcW w:w="1843" w:type="dxa"/>
            <w:shd w:val="clear" w:color="auto" w:fill="auto"/>
          </w:tcPr>
          <w:p w14:paraId="4C9D5585" w14:textId="77777777" w:rsidR="002D52F5" w:rsidRDefault="00A17C34" w:rsidP="00C577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4E7C24">
              <w:rPr>
                <w:lang w:val="en-US"/>
              </w:rPr>
              <w:t xml:space="preserve">x </w:t>
            </w:r>
            <w:r>
              <w:rPr>
                <w:lang w:val="en-US"/>
              </w:rPr>
              <w:t>GE SFP</w:t>
            </w:r>
          </w:p>
        </w:tc>
        <w:tc>
          <w:tcPr>
            <w:tcW w:w="2310" w:type="dxa"/>
            <w:shd w:val="clear" w:color="auto" w:fill="auto"/>
          </w:tcPr>
          <w:p w14:paraId="4AE6B37F" w14:textId="77777777" w:rsidR="002D52F5" w:rsidRDefault="00A17C34" w:rsidP="00C577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4E7C24">
              <w:rPr>
                <w:lang w:val="en-US"/>
              </w:rPr>
              <w:t xml:space="preserve">x </w:t>
            </w:r>
            <w:r>
              <w:rPr>
                <w:lang w:val="en-US"/>
              </w:rPr>
              <w:t>GE SFP</w:t>
            </w:r>
          </w:p>
        </w:tc>
        <w:tc>
          <w:tcPr>
            <w:tcW w:w="1624" w:type="dxa"/>
            <w:shd w:val="clear" w:color="auto" w:fill="auto"/>
          </w:tcPr>
          <w:p w14:paraId="0F80E35C" w14:textId="6579F732" w:rsidR="002D52F5" w:rsidRDefault="002B2DB9" w:rsidP="00C577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2D52F5" w:rsidRPr="004E7C24">
              <w:rPr>
                <w:lang w:val="en-US"/>
              </w:rPr>
              <w:t xml:space="preserve">x </w:t>
            </w:r>
            <w:r w:rsidR="002D52F5">
              <w:rPr>
                <w:lang w:val="en-US"/>
              </w:rPr>
              <w:t>TGE SFP+</w:t>
            </w:r>
          </w:p>
        </w:tc>
      </w:tr>
    </w:tbl>
    <w:p w14:paraId="13F1055E" w14:textId="77777777" w:rsidR="00A17C34" w:rsidRPr="00A17C34" w:rsidRDefault="00A17C34" w:rsidP="00A17C34">
      <w:pPr>
        <w:pStyle w:val="3"/>
        <w:rPr>
          <w:rFonts w:ascii="Times New Roman" w:hAnsi="Times New Roman"/>
          <w:b w:val="0"/>
          <w:kern w:val="32"/>
          <w:sz w:val="26"/>
          <w:lang w:val="en-US" w:eastAsia="ru-RU"/>
        </w:rPr>
      </w:pPr>
      <w:r w:rsidRPr="00A17C34">
        <w:rPr>
          <w:rFonts w:ascii="Times New Roman" w:hAnsi="Times New Roman"/>
          <w:b w:val="0"/>
          <w:kern w:val="32"/>
          <w:sz w:val="26"/>
          <w:lang w:val="en-US" w:eastAsia="ru-RU"/>
        </w:rPr>
        <w:t>Абонентские интерфейсы Gigabit Ethernet 100/1000 Base-T;</w:t>
      </w:r>
    </w:p>
    <w:p w14:paraId="20679947" w14:textId="688C62D1" w:rsidR="00A17C34" w:rsidRPr="00FA6E6C" w:rsidRDefault="00A17C34" w:rsidP="002B2DB9">
      <w:pPr>
        <w:pStyle w:val="3"/>
        <w:rPr>
          <w:rFonts w:ascii="Times New Roman" w:hAnsi="Times New Roman"/>
          <w:b w:val="0"/>
          <w:kern w:val="32"/>
          <w:sz w:val="26"/>
          <w:lang w:val="ru-RU" w:eastAsia="ru-RU"/>
        </w:rPr>
      </w:pPr>
      <w:r w:rsidRPr="00FA6E6C">
        <w:rPr>
          <w:rFonts w:ascii="Times New Roman" w:hAnsi="Times New Roman"/>
          <w:b w:val="0"/>
          <w:kern w:val="32"/>
          <w:sz w:val="26"/>
          <w:lang w:val="ru-RU" w:eastAsia="ru-RU"/>
        </w:rPr>
        <w:t xml:space="preserve">Порты </w:t>
      </w:r>
      <w:r w:rsidRPr="002B2DB9">
        <w:rPr>
          <w:rFonts w:ascii="Times New Roman" w:hAnsi="Times New Roman"/>
          <w:b w:val="0"/>
          <w:kern w:val="32"/>
          <w:sz w:val="26"/>
          <w:lang w:val="en-US" w:eastAsia="ru-RU"/>
        </w:rPr>
        <w:t>PoE</w:t>
      </w:r>
      <w:r w:rsidR="002B2DB9" w:rsidRPr="00FA6E6C">
        <w:rPr>
          <w:rFonts w:ascii="Times New Roman" w:hAnsi="Times New Roman"/>
          <w:b w:val="0"/>
          <w:kern w:val="32"/>
          <w:sz w:val="26"/>
          <w:lang w:val="ru-RU" w:eastAsia="ru-RU"/>
        </w:rPr>
        <w:t>/</w:t>
      </w:r>
      <w:r w:rsidR="002B2DB9" w:rsidRPr="002B2DB9">
        <w:rPr>
          <w:rFonts w:ascii="Times New Roman" w:hAnsi="Times New Roman"/>
          <w:b w:val="0"/>
          <w:kern w:val="32"/>
          <w:sz w:val="26"/>
          <w:lang w:val="en-US" w:eastAsia="ru-RU"/>
        </w:rPr>
        <w:t>PoE</w:t>
      </w:r>
      <w:r w:rsidR="002B2DB9" w:rsidRPr="00FA6E6C">
        <w:rPr>
          <w:rFonts w:ascii="Times New Roman" w:hAnsi="Times New Roman"/>
          <w:b w:val="0"/>
          <w:kern w:val="32"/>
          <w:sz w:val="26"/>
          <w:lang w:val="ru-RU" w:eastAsia="ru-RU"/>
        </w:rPr>
        <w:t>+</w:t>
      </w:r>
      <w:r w:rsidRPr="00FA6E6C">
        <w:rPr>
          <w:rFonts w:ascii="Times New Roman" w:hAnsi="Times New Roman"/>
          <w:b w:val="0"/>
          <w:kern w:val="32"/>
          <w:sz w:val="26"/>
          <w:lang w:val="ru-RU" w:eastAsia="ru-RU"/>
        </w:rPr>
        <w:t xml:space="preserve"> в соответствии с </w:t>
      </w:r>
      <w:r w:rsidRPr="002B2DB9">
        <w:rPr>
          <w:rFonts w:ascii="Times New Roman" w:hAnsi="Times New Roman"/>
          <w:b w:val="0"/>
          <w:kern w:val="32"/>
          <w:sz w:val="26"/>
          <w:lang w:val="en-US" w:eastAsia="ru-RU"/>
        </w:rPr>
        <w:t>IEEE</w:t>
      </w:r>
      <w:r w:rsidRPr="00FA6E6C">
        <w:rPr>
          <w:rFonts w:ascii="Times New Roman" w:hAnsi="Times New Roman"/>
          <w:b w:val="0"/>
          <w:kern w:val="32"/>
          <w:sz w:val="26"/>
          <w:lang w:val="ru-RU" w:eastAsia="ru-RU"/>
        </w:rPr>
        <w:t xml:space="preserve"> 802.3</w:t>
      </w:r>
      <w:r w:rsidRPr="002B2DB9">
        <w:rPr>
          <w:rFonts w:ascii="Times New Roman" w:hAnsi="Times New Roman"/>
          <w:b w:val="0"/>
          <w:kern w:val="32"/>
          <w:sz w:val="26"/>
          <w:lang w:val="en-US" w:eastAsia="ru-RU"/>
        </w:rPr>
        <w:t>af</w:t>
      </w:r>
      <w:r w:rsidRPr="00FA6E6C">
        <w:rPr>
          <w:rFonts w:ascii="Times New Roman" w:hAnsi="Times New Roman"/>
          <w:b w:val="0"/>
          <w:kern w:val="32"/>
          <w:sz w:val="26"/>
          <w:lang w:val="ru-RU" w:eastAsia="ru-RU"/>
        </w:rPr>
        <w:t xml:space="preserve"> (</w:t>
      </w:r>
      <w:r w:rsidRPr="002B2DB9">
        <w:rPr>
          <w:rFonts w:ascii="Times New Roman" w:hAnsi="Times New Roman"/>
          <w:b w:val="0"/>
          <w:kern w:val="32"/>
          <w:sz w:val="26"/>
          <w:lang w:val="en-US" w:eastAsia="ru-RU"/>
        </w:rPr>
        <w:t>Mode</w:t>
      </w:r>
      <w:r w:rsidRPr="00FA6E6C">
        <w:rPr>
          <w:rFonts w:ascii="Times New Roman" w:hAnsi="Times New Roman"/>
          <w:b w:val="0"/>
          <w:kern w:val="32"/>
          <w:sz w:val="26"/>
          <w:lang w:val="ru-RU" w:eastAsia="ru-RU"/>
        </w:rPr>
        <w:t xml:space="preserve"> </w:t>
      </w:r>
      <w:r w:rsidRPr="002B2DB9">
        <w:rPr>
          <w:rFonts w:ascii="Times New Roman" w:hAnsi="Times New Roman"/>
          <w:b w:val="0"/>
          <w:kern w:val="32"/>
          <w:sz w:val="26"/>
          <w:lang w:val="en-US" w:eastAsia="ru-RU"/>
        </w:rPr>
        <w:t>A</w:t>
      </w:r>
      <w:r w:rsidRPr="00FA6E6C">
        <w:rPr>
          <w:rFonts w:ascii="Times New Roman" w:hAnsi="Times New Roman"/>
          <w:b w:val="0"/>
          <w:kern w:val="32"/>
          <w:sz w:val="26"/>
          <w:lang w:val="ru-RU" w:eastAsia="ru-RU"/>
        </w:rPr>
        <w:t xml:space="preserve"> или </w:t>
      </w:r>
      <w:r w:rsidRPr="002B2DB9">
        <w:rPr>
          <w:rFonts w:ascii="Times New Roman" w:hAnsi="Times New Roman"/>
          <w:b w:val="0"/>
          <w:kern w:val="32"/>
          <w:sz w:val="26"/>
          <w:lang w:val="en-US" w:eastAsia="ru-RU"/>
        </w:rPr>
        <w:t>Mode</w:t>
      </w:r>
      <w:r w:rsidRPr="00FA6E6C">
        <w:rPr>
          <w:rFonts w:ascii="Times New Roman" w:hAnsi="Times New Roman"/>
          <w:b w:val="0"/>
          <w:kern w:val="32"/>
          <w:sz w:val="26"/>
          <w:lang w:val="ru-RU" w:eastAsia="ru-RU"/>
        </w:rPr>
        <w:t xml:space="preserve"> </w:t>
      </w:r>
      <w:r w:rsidRPr="002B2DB9">
        <w:rPr>
          <w:rFonts w:ascii="Times New Roman" w:hAnsi="Times New Roman"/>
          <w:b w:val="0"/>
          <w:kern w:val="32"/>
          <w:sz w:val="26"/>
          <w:lang w:val="en-US" w:eastAsia="ru-RU"/>
        </w:rPr>
        <w:t>B</w:t>
      </w:r>
      <w:r w:rsidRPr="00FA6E6C">
        <w:rPr>
          <w:rFonts w:ascii="Times New Roman" w:hAnsi="Times New Roman"/>
          <w:b w:val="0"/>
          <w:kern w:val="32"/>
          <w:sz w:val="26"/>
          <w:lang w:val="ru-RU" w:eastAsia="ru-RU"/>
        </w:rPr>
        <w:t>)</w:t>
      </w:r>
      <w:r w:rsidR="002B2DB9" w:rsidRPr="00FA6E6C">
        <w:rPr>
          <w:rFonts w:ascii="Times New Roman" w:hAnsi="Times New Roman"/>
          <w:b w:val="0"/>
          <w:kern w:val="32"/>
          <w:sz w:val="26"/>
          <w:lang w:val="ru-RU" w:eastAsia="ru-RU"/>
        </w:rPr>
        <w:t xml:space="preserve"> и </w:t>
      </w:r>
      <w:r w:rsidR="002B2DB9" w:rsidRPr="002B2DB9">
        <w:rPr>
          <w:rFonts w:ascii="Times New Roman" w:hAnsi="Times New Roman"/>
          <w:b w:val="0"/>
          <w:kern w:val="32"/>
          <w:sz w:val="26"/>
          <w:lang w:val="en-US" w:eastAsia="ru-RU"/>
        </w:rPr>
        <w:t>IEEE</w:t>
      </w:r>
      <w:r w:rsidR="002B2DB9" w:rsidRPr="00FA6E6C">
        <w:rPr>
          <w:rFonts w:ascii="Times New Roman" w:hAnsi="Times New Roman"/>
          <w:b w:val="0"/>
          <w:kern w:val="32"/>
          <w:sz w:val="26"/>
          <w:lang w:val="ru-RU" w:eastAsia="ru-RU"/>
        </w:rPr>
        <w:t xml:space="preserve"> 802.3</w:t>
      </w:r>
      <w:r w:rsidR="002B2DB9" w:rsidRPr="002B2DB9">
        <w:rPr>
          <w:rFonts w:ascii="Times New Roman" w:hAnsi="Times New Roman"/>
          <w:b w:val="0"/>
          <w:kern w:val="32"/>
          <w:sz w:val="26"/>
          <w:lang w:val="en-US" w:eastAsia="ru-RU"/>
        </w:rPr>
        <w:t>at</w:t>
      </w:r>
      <w:r w:rsidR="002B2DB9" w:rsidRPr="00FA6E6C">
        <w:rPr>
          <w:rFonts w:ascii="Times New Roman" w:hAnsi="Times New Roman"/>
          <w:b w:val="0"/>
          <w:kern w:val="32"/>
          <w:sz w:val="26"/>
          <w:lang w:val="ru-RU" w:eastAsia="ru-RU"/>
        </w:rPr>
        <w:t>-2009</w:t>
      </w:r>
      <w:r w:rsidRPr="00FA6E6C">
        <w:rPr>
          <w:rFonts w:ascii="Times New Roman" w:hAnsi="Times New Roman"/>
          <w:b w:val="0"/>
          <w:kern w:val="32"/>
          <w:sz w:val="26"/>
          <w:lang w:val="ru-RU" w:eastAsia="ru-RU"/>
        </w:rPr>
        <w:t>;</w:t>
      </w:r>
    </w:p>
    <w:p w14:paraId="41700020" w14:textId="77777777" w:rsidR="002D52F5" w:rsidRDefault="002D52F5" w:rsidP="002D52F5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>
        <w:t>Отсутствие блокировки работы модулей SFP сторонних производителей;</w:t>
      </w:r>
    </w:p>
    <w:p w14:paraId="00C1A279" w14:textId="442B7DC5" w:rsidR="002D52F5" w:rsidRDefault="002D52F5" w:rsidP="002D52F5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>
        <w:t>Наличие консольного порта RS232 (RJ45 или DB9), расположенного на передней панели;</w:t>
      </w:r>
    </w:p>
    <w:p w14:paraId="1F829D14" w14:textId="77777777" w:rsidR="002D52F5" w:rsidRPr="002D52F5" w:rsidRDefault="002D52F5" w:rsidP="002D52F5">
      <w:pPr>
        <w:pStyle w:val="2"/>
        <w:rPr>
          <w:szCs w:val="26"/>
        </w:rPr>
      </w:pPr>
      <w:bookmarkStart w:id="26" w:name="_Toc42679125"/>
      <w:r w:rsidRPr="002D52F5">
        <w:rPr>
          <w:szCs w:val="26"/>
        </w:rPr>
        <w:t>Производительность</w:t>
      </w:r>
      <w:bookmarkEnd w:id="26"/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1"/>
        <w:gridCol w:w="1479"/>
        <w:gridCol w:w="1268"/>
        <w:gridCol w:w="1479"/>
        <w:gridCol w:w="1651"/>
      </w:tblGrid>
      <w:tr w:rsidR="002D52F5" w:rsidRPr="004E7C24" w14:paraId="7706BF7C" w14:textId="77777777" w:rsidTr="00C5774B">
        <w:tc>
          <w:tcPr>
            <w:tcW w:w="3104" w:type="dxa"/>
            <w:shd w:val="clear" w:color="auto" w:fill="BFBFBF"/>
          </w:tcPr>
          <w:p w14:paraId="70D0C6AE" w14:textId="77777777" w:rsidR="002D52F5" w:rsidRPr="007F28DE" w:rsidRDefault="002D52F5" w:rsidP="00C5774B">
            <w:pPr>
              <w:rPr>
                <w:b/>
                <w:lang w:val="en-US"/>
              </w:rPr>
            </w:pPr>
            <w:r w:rsidRPr="00D6202A">
              <w:rPr>
                <w:b/>
              </w:rPr>
              <w:t>Тип КД</w:t>
            </w:r>
            <w:r w:rsidR="007F28DE">
              <w:rPr>
                <w:b/>
              </w:rPr>
              <w:t xml:space="preserve"> </w:t>
            </w:r>
            <w:r w:rsidR="007F28DE">
              <w:rPr>
                <w:b/>
                <w:lang w:val="en-US"/>
              </w:rPr>
              <w:t>POE</w:t>
            </w:r>
          </w:p>
        </w:tc>
        <w:tc>
          <w:tcPr>
            <w:tcW w:w="1527" w:type="dxa"/>
            <w:shd w:val="clear" w:color="auto" w:fill="BFBFBF"/>
          </w:tcPr>
          <w:p w14:paraId="1462F251" w14:textId="77777777" w:rsidR="002D52F5" w:rsidRPr="00D6202A" w:rsidRDefault="002D52F5" w:rsidP="00C5774B">
            <w:pPr>
              <w:jc w:val="center"/>
              <w:rPr>
                <w:b/>
              </w:rPr>
            </w:pPr>
            <w:r w:rsidRPr="00D6202A">
              <w:rPr>
                <w:b/>
              </w:rPr>
              <w:t>1</w:t>
            </w:r>
          </w:p>
        </w:tc>
        <w:tc>
          <w:tcPr>
            <w:tcW w:w="1306" w:type="dxa"/>
            <w:shd w:val="clear" w:color="auto" w:fill="BFBFBF"/>
          </w:tcPr>
          <w:p w14:paraId="32F6DB47" w14:textId="77777777" w:rsidR="002D52F5" w:rsidRPr="00D6202A" w:rsidRDefault="002D52F5" w:rsidP="00C5774B">
            <w:pPr>
              <w:jc w:val="center"/>
              <w:rPr>
                <w:b/>
              </w:rPr>
            </w:pPr>
            <w:r w:rsidRPr="00D6202A">
              <w:rPr>
                <w:b/>
              </w:rPr>
              <w:t>2</w:t>
            </w:r>
          </w:p>
        </w:tc>
        <w:tc>
          <w:tcPr>
            <w:tcW w:w="1527" w:type="dxa"/>
            <w:shd w:val="clear" w:color="auto" w:fill="BFBFBF"/>
          </w:tcPr>
          <w:p w14:paraId="43470211" w14:textId="77777777" w:rsidR="002D52F5" w:rsidRPr="00D6202A" w:rsidRDefault="002D52F5" w:rsidP="00C5774B">
            <w:pPr>
              <w:jc w:val="center"/>
              <w:rPr>
                <w:b/>
              </w:rPr>
            </w:pPr>
            <w:r w:rsidRPr="00D6202A">
              <w:rPr>
                <w:b/>
              </w:rPr>
              <w:t>3</w:t>
            </w:r>
          </w:p>
        </w:tc>
        <w:tc>
          <w:tcPr>
            <w:tcW w:w="1705" w:type="dxa"/>
            <w:shd w:val="clear" w:color="auto" w:fill="BFBFBF"/>
          </w:tcPr>
          <w:p w14:paraId="162726C3" w14:textId="77777777" w:rsidR="002D52F5" w:rsidRPr="00D6202A" w:rsidRDefault="002D52F5" w:rsidP="00C5774B">
            <w:pPr>
              <w:jc w:val="center"/>
              <w:rPr>
                <w:b/>
                <w:lang w:val="en-US"/>
              </w:rPr>
            </w:pPr>
            <w:r w:rsidRPr="00D6202A">
              <w:rPr>
                <w:b/>
                <w:lang w:val="en-US"/>
              </w:rPr>
              <w:t>4</w:t>
            </w:r>
          </w:p>
        </w:tc>
      </w:tr>
      <w:tr w:rsidR="002D52F5" w:rsidRPr="004E7C24" w14:paraId="4E2AAC2F" w14:textId="77777777" w:rsidTr="00C5774B">
        <w:tc>
          <w:tcPr>
            <w:tcW w:w="3104" w:type="dxa"/>
            <w:shd w:val="clear" w:color="auto" w:fill="auto"/>
          </w:tcPr>
          <w:p w14:paraId="58ECDE2C" w14:textId="77777777" w:rsidR="002D52F5" w:rsidRPr="004E7C24" w:rsidRDefault="002D52F5" w:rsidP="00C5774B">
            <w:r w:rsidRPr="004E7C24">
              <w:t>Фабрика коммутации, Гбит/с, не менее</w:t>
            </w:r>
          </w:p>
        </w:tc>
        <w:tc>
          <w:tcPr>
            <w:tcW w:w="1527" w:type="dxa"/>
            <w:shd w:val="clear" w:color="auto" w:fill="auto"/>
          </w:tcPr>
          <w:p w14:paraId="12142E01" w14:textId="77777777" w:rsidR="002D52F5" w:rsidRPr="004E7C24" w:rsidRDefault="002D52F5" w:rsidP="00C5774B">
            <w:pPr>
              <w:jc w:val="center"/>
              <w:rPr>
                <w:lang w:val="en-US"/>
              </w:rPr>
            </w:pPr>
            <w:r w:rsidRPr="004E7C24">
              <w:rPr>
                <w:lang w:val="en-US"/>
              </w:rPr>
              <w:t>20</w:t>
            </w:r>
          </w:p>
        </w:tc>
        <w:tc>
          <w:tcPr>
            <w:tcW w:w="1306" w:type="dxa"/>
            <w:shd w:val="clear" w:color="auto" w:fill="auto"/>
          </w:tcPr>
          <w:p w14:paraId="2B35A50C" w14:textId="77777777" w:rsidR="002D52F5" w:rsidRPr="004E7C24" w:rsidRDefault="00A17C34" w:rsidP="00C577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1527" w:type="dxa"/>
            <w:shd w:val="clear" w:color="auto" w:fill="auto"/>
          </w:tcPr>
          <w:p w14:paraId="4409782E" w14:textId="77777777" w:rsidR="002D52F5" w:rsidRPr="004E7C24" w:rsidRDefault="00A17C34" w:rsidP="00C577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</w:t>
            </w:r>
          </w:p>
        </w:tc>
        <w:tc>
          <w:tcPr>
            <w:tcW w:w="1705" w:type="dxa"/>
          </w:tcPr>
          <w:p w14:paraId="3A5446BE" w14:textId="77777777" w:rsidR="002D52F5" w:rsidRDefault="002D52F5" w:rsidP="00C577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176</w:t>
            </w:r>
          </w:p>
        </w:tc>
      </w:tr>
      <w:tr w:rsidR="002D52F5" w:rsidRPr="004E7C24" w14:paraId="27254333" w14:textId="77777777" w:rsidTr="00C5774B">
        <w:tc>
          <w:tcPr>
            <w:tcW w:w="3104" w:type="dxa"/>
            <w:shd w:val="clear" w:color="auto" w:fill="auto"/>
          </w:tcPr>
          <w:p w14:paraId="561C53A6" w14:textId="77777777" w:rsidR="002D52F5" w:rsidRPr="004E7C24" w:rsidRDefault="002D52F5" w:rsidP="00C5774B">
            <w:r w:rsidRPr="004E7C24">
              <w:t>Пропускная способность, Mpps, не менее</w:t>
            </w:r>
          </w:p>
        </w:tc>
        <w:tc>
          <w:tcPr>
            <w:tcW w:w="1527" w:type="dxa"/>
            <w:shd w:val="clear" w:color="auto" w:fill="auto"/>
          </w:tcPr>
          <w:p w14:paraId="17C1F993" w14:textId="77777777" w:rsidR="002D52F5" w:rsidRPr="004E7C24" w:rsidRDefault="002D52F5" w:rsidP="00C5774B">
            <w:pPr>
              <w:jc w:val="center"/>
              <w:rPr>
                <w:lang w:val="en-US"/>
              </w:rPr>
            </w:pPr>
            <w:r w:rsidRPr="004E7C24">
              <w:rPr>
                <w:lang w:val="en-US"/>
              </w:rPr>
              <w:t>14</w:t>
            </w:r>
          </w:p>
        </w:tc>
        <w:tc>
          <w:tcPr>
            <w:tcW w:w="1306" w:type="dxa"/>
            <w:shd w:val="clear" w:color="auto" w:fill="auto"/>
          </w:tcPr>
          <w:p w14:paraId="07902FF5" w14:textId="77777777" w:rsidR="002D52F5" w:rsidRPr="004E7C24" w:rsidRDefault="00A17C34" w:rsidP="00C577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527" w:type="dxa"/>
            <w:shd w:val="clear" w:color="auto" w:fill="auto"/>
          </w:tcPr>
          <w:p w14:paraId="418C7C48" w14:textId="77777777" w:rsidR="002D52F5" w:rsidRPr="004E7C24" w:rsidRDefault="00A17C34" w:rsidP="00C577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705" w:type="dxa"/>
          </w:tcPr>
          <w:p w14:paraId="4588AB6D" w14:textId="77777777" w:rsidR="002D52F5" w:rsidRDefault="00690670" w:rsidP="00C577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128</w:t>
            </w:r>
          </w:p>
        </w:tc>
      </w:tr>
      <w:tr w:rsidR="002D52F5" w:rsidRPr="004E7C24" w14:paraId="303A1A04" w14:textId="77777777" w:rsidTr="00C5774B">
        <w:tc>
          <w:tcPr>
            <w:tcW w:w="3104" w:type="dxa"/>
            <w:shd w:val="clear" w:color="auto" w:fill="auto"/>
          </w:tcPr>
          <w:p w14:paraId="5B8FC3C2" w14:textId="77777777" w:rsidR="002D52F5" w:rsidRPr="004E7C24" w:rsidRDefault="002D52F5" w:rsidP="00C5774B">
            <w:r w:rsidRPr="004E7C24">
              <w:t>Размер буфера кадров, Мбайт, не менее</w:t>
            </w:r>
          </w:p>
        </w:tc>
        <w:tc>
          <w:tcPr>
            <w:tcW w:w="1527" w:type="dxa"/>
            <w:shd w:val="clear" w:color="auto" w:fill="auto"/>
          </w:tcPr>
          <w:p w14:paraId="3555C736" w14:textId="77777777" w:rsidR="002D52F5" w:rsidRPr="004E7C24" w:rsidRDefault="00A17C34" w:rsidP="00C577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2D52F5" w:rsidRPr="004E7C24">
              <w:rPr>
                <w:lang w:val="en-US"/>
              </w:rPr>
              <w:t>,5</w:t>
            </w:r>
          </w:p>
        </w:tc>
        <w:tc>
          <w:tcPr>
            <w:tcW w:w="1306" w:type="dxa"/>
            <w:shd w:val="clear" w:color="auto" w:fill="auto"/>
          </w:tcPr>
          <w:p w14:paraId="36C84560" w14:textId="77777777" w:rsidR="002D52F5" w:rsidRPr="004E7C24" w:rsidRDefault="00A17C34" w:rsidP="00C577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2D52F5" w:rsidRPr="004E7C24">
              <w:rPr>
                <w:lang w:val="en-US"/>
              </w:rPr>
              <w:t>,5</w:t>
            </w:r>
          </w:p>
        </w:tc>
        <w:tc>
          <w:tcPr>
            <w:tcW w:w="1527" w:type="dxa"/>
            <w:shd w:val="clear" w:color="auto" w:fill="auto"/>
          </w:tcPr>
          <w:p w14:paraId="3C1A36C9" w14:textId="77777777" w:rsidR="002D52F5" w:rsidRPr="00A0249B" w:rsidRDefault="00A17C34" w:rsidP="00C5774B">
            <w:pPr>
              <w:jc w:val="center"/>
            </w:pPr>
            <w:r>
              <w:rPr>
                <w:lang w:val="en-US"/>
              </w:rPr>
              <w:t>0</w:t>
            </w:r>
            <w:r w:rsidR="006C732C">
              <w:t>,5</w:t>
            </w:r>
          </w:p>
        </w:tc>
        <w:tc>
          <w:tcPr>
            <w:tcW w:w="1705" w:type="dxa"/>
          </w:tcPr>
          <w:p w14:paraId="54B49EBA" w14:textId="77777777" w:rsidR="002D52F5" w:rsidRDefault="00A17C34" w:rsidP="00C577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0,5</w:t>
            </w:r>
          </w:p>
        </w:tc>
      </w:tr>
    </w:tbl>
    <w:p w14:paraId="4004DA21" w14:textId="72CC08A3" w:rsidR="002D52F5" w:rsidRDefault="002D52F5" w:rsidP="002D52F5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>
        <w:t xml:space="preserve">Размер </w:t>
      </w:r>
      <w:r w:rsidR="00A17C34">
        <w:t xml:space="preserve">таблицы MAC-адресов – не менее </w:t>
      </w:r>
      <w:r w:rsidR="002B2DB9" w:rsidRPr="002B2DB9">
        <w:t>8</w:t>
      </w:r>
      <w:r>
        <w:t>К;</w:t>
      </w:r>
    </w:p>
    <w:p w14:paraId="1530F331" w14:textId="77777777" w:rsidR="002D52F5" w:rsidRDefault="002D52F5" w:rsidP="002D52F5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>
        <w:t>Ключ для hash записей должен быть достаточного размера для полной утилизации таблицы FDB;</w:t>
      </w:r>
    </w:p>
    <w:p w14:paraId="11EE520E" w14:textId="77777777" w:rsidR="002D52F5" w:rsidRDefault="002D52F5" w:rsidP="002D52F5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>
        <w:t>Поддержка Jumbo Frame с размером пакета не менее 9000 байт;</w:t>
      </w:r>
    </w:p>
    <w:p w14:paraId="7ECE9FD9" w14:textId="77777777" w:rsidR="00BE1A2C" w:rsidRPr="005054E0" w:rsidRDefault="00BE1A2C" w:rsidP="00BE1A2C">
      <w:pPr>
        <w:pStyle w:val="2"/>
        <w:rPr>
          <w:lang w:val="en-US"/>
        </w:rPr>
      </w:pPr>
      <w:bookmarkStart w:id="27" w:name="_Toc14880987"/>
      <w:bookmarkStart w:id="28" w:name="_Toc42679126"/>
      <w:r w:rsidRPr="005054E0">
        <w:rPr>
          <w:lang w:val="ru-RU"/>
        </w:rPr>
        <w:t xml:space="preserve">Функционал </w:t>
      </w:r>
      <w:r w:rsidRPr="005054E0">
        <w:rPr>
          <w:lang w:val="en-US"/>
        </w:rPr>
        <w:t>PoE</w:t>
      </w:r>
      <w:bookmarkEnd w:id="27"/>
    </w:p>
    <w:p w14:paraId="57D753F2" w14:textId="77777777" w:rsidR="00BE1A2C" w:rsidRPr="005054E0" w:rsidRDefault="00BE1A2C" w:rsidP="00BE1A2C">
      <w:pPr>
        <w:pStyle w:val="a2"/>
        <w:numPr>
          <w:ilvl w:val="2"/>
          <w:numId w:val="2"/>
        </w:numPr>
        <w:rPr>
          <w:szCs w:val="26"/>
          <w:lang w:val="en-US"/>
        </w:rPr>
      </w:pPr>
      <w:r w:rsidRPr="005054E0">
        <w:rPr>
          <w:szCs w:val="26"/>
          <w:lang w:val="ru-RU"/>
        </w:rPr>
        <w:t xml:space="preserve">Индикация питания </w:t>
      </w:r>
      <w:r w:rsidRPr="005054E0">
        <w:rPr>
          <w:szCs w:val="26"/>
          <w:lang w:val="en-US"/>
        </w:rPr>
        <w:t>PoE</w:t>
      </w:r>
    </w:p>
    <w:p w14:paraId="7ABC5E86" w14:textId="77777777" w:rsidR="00BE1A2C" w:rsidRPr="005054E0" w:rsidRDefault="00BE1A2C" w:rsidP="00BE1A2C">
      <w:pPr>
        <w:pStyle w:val="a2"/>
        <w:numPr>
          <w:ilvl w:val="2"/>
          <w:numId w:val="2"/>
        </w:numPr>
        <w:rPr>
          <w:szCs w:val="26"/>
          <w:lang w:val="en-US"/>
        </w:rPr>
      </w:pPr>
      <w:r w:rsidRPr="005054E0">
        <w:rPr>
          <w:szCs w:val="26"/>
          <w:lang w:val="ru-RU"/>
        </w:rPr>
        <w:t xml:space="preserve">Возможность управления функционалом </w:t>
      </w:r>
      <w:r w:rsidRPr="005054E0">
        <w:rPr>
          <w:szCs w:val="26"/>
          <w:lang w:val="en-US"/>
        </w:rPr>
        <w:t xml:space="preserve">PoE </w:t>
      </w:r>
    </w:p>
    <w:p w14:paraId="2783454D" w14:textId="77777777" w:rsidR="00BE1A2C" w:rsidRPr="005054E0" w:rsidRDefault="00BE1A2C" w:rsidP="00BE1A2C">
      <w:pPr>
        <w:numPr>
          <w:ilvl w:val="2"/>
          <w:numId w:val="2"/>
        </w:numPr>
        <w:rPr>
          <w:szCs w:val="26"/>
          <w:lang w:eastAsia="x-none"/>
        </w:rPr>
      </w:pPr>
      <w:r w:rsidRPr="005054E0">
        <w:rPr>
          <w:szCs w:val="26"/>
          <w:lang w:eastAsia="x-none"/>
        </w:rPr>
        <w:t>поддержка 802.3af type A (пины 1,2,3,6) или 802.3af type В (пины 4,5,7,8);</w:t>
      </w:r>
    </w:p>
    <w:p w14:paraId="72064FF2" w14:textId="77777777" w:rsidR="00BE1A2C" w:rsidRPr="005054E0" w:rsidRDefault="00BE1A2C" w:rsidP="00BE1A2C">
      <w:pPr>
        <w:numPr>
          <w:ilvl w:val="2"/>
          <w:numId w:val="2"/>
        </w:numPr>
        <w:rPr>
          <w:szCs w:val="26"/>
          <w:lang w:eastAsia="x-none"/>
        </w:rPr>
      </w:pPr>
      <w:r w:rsidRPr="005054E0">
        <w:rPr>
          <w:szCs w:val="26"/>
          <w:lang w:eastAsia="x-none"/>
        </w:rPr>
        <w:t>поддержка управления функционалом PoE через CLI;</w:t>
      </w:r>
    </w:p>
    <w:p w14:paraId="7735E0DC" w14:textId="77777777" w:rsidR="00BE1A2C" w:rsidRPr="005054E0" w:rsidRDefault="00BE1A2C" w:rsidP="00BE1A2C">
      <w:pPr>
        <w:numPr>
          <w:ilvl w:val="2"/>
          <w:numId w:val="2"/>
        </w:numPr>
        <w:rPr>
          <w:szCs w:val="26"/>
          <w:lang w:eastAsia="x-none"/>
        </w:rPr>
      </w:pPr>
      <w:r w:rsidRPr="005054E0">
        <w:rPr>
          <w:szCs w:val="26"/>
          <w:lang w:eastAsia="x-none"/>
        </w:rPr>
        <w:t xml:space="preserve">суммарный минимальный бюджет мощности, выдаваемой по РОЕ, определяется по формуле 15 Вт х </w:t>
      </w:r>
      <w:r w:rsidRPr="005054E0">
        <w:rPr>
          <w:szCs w:val="26"/>
          <w:lang w:val="en-US" w:eastAsia="x-none"/>
        </w:rPr>
        <w:t>N</w:t>
      </w:r>
      <w:r w:rsidRPr="005054E0">
        <w:rPr>
          <w:szCs w:val="26"/>
          <w:lang w:eastAsia="x-none"/>
        </w:rPr>
        <w:t xml:space="preserve">, где </w:t>
      </w:r>
      <w:r w:rsidRPr="005054E0">
        <w:rPr>
          <w:szCs w:val="26"/>
          <w:lang w:val="en-US" w:eastAsia="x-none"/>
        </w:rPr>
        <w:t>N</w:t>
      </w:r>
      <w:r w:rsidRPr="005054E0">
        <w:rPr>
          <w:szCs w:val="26"/>
          <w:lang w:eastAsia="x-none"/>
        </w:rPr>
        <w:t xml:space="preserve"> – это количество абонентских портов коммутатора;</w:t>
      </w:r>
    </w:p>
    <w:p w14:paraId="69005221" w14:textId="77777777" w:rsidR="00BE1A2C" w:rsidRPr="005054E0" w:rsidRDefault="00BE1A2C" w:rsidP="00BE1A2C">
      <w:pPr>
        <w:numPr>
          <w:ilvl w:val="2"/>
          <w:numId w:val="2"/>
        </w:numPr>
        <w:rPr>
          <w:szCs w:val="26"/>
          <w:lang w:eastAsia="x-none"/>
        </w:rPr>
      </w:pPr>
      <w:r w:rsidRPr="005054E0">
        <w:rPr>
          <w:szCs w:val="26"/>
          <w:lang w:eastAsia="x-none"/>
        </w:rPr>
        <w:t>Должна быть реализована защита от короткого замыкания с восстановлением подачи электропитания после устранения КЗ.</w:t>
      </w:r>
    </w:p>
    <w:p w14:paraId="4C5B9FB8" w14:textId="77777777" w:rsidR="002D52F5" w:rsidRPr="002D52F5" w:rsidRDefault="002D52F5" w:rsidP="002D52F5">
      <w:pPr>
        <w:pStyle w:val="2"/>
        <w:rPr>
          <w:szCs w:val="26"/>
        </w:rPr>
      </w:pPr>
      <w:r w:rsidRPr="002D52F5">
        <w:rPr>
          <w:szCs w:val="26"/>
        </w:rPr>
        <w:t>Функционал L2</w:t>
      </w:r>
      <w:bookmarkEnd w:id="28"/>
    </w:p>
    <w:p w14:paraId="720B269D" w14:textId="77777777" w:rsidR="002D52F5" w:rsidRPr="00DD5387" w:rsidRDefault="002D52F5" w:rsidP="002D52F5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>
        <w:t>П</w:t>
      </w:r>
      <w:r w:rsidRPr="00DD5387">
        <w:t>оддержка протоколов группы Spanning Tree (RSTP, MSTP</w:t>
      </w:r>
      <w:r>
        <w:t xml:space="preserve"> не менее 32х </w:t>
      </w:r>
      <w:r>
        <w:rPr>
          <w:lang w:val="en-US"/>
        </w:rPr>
        <w:t>MSTI</w:t>
      </w:r>
      <w:r w:rsidRPr="00DD5387">
        <w:t>);</w:t>
      </w:r>
    </w:p>
    <w:p w14:paraId="30D54DE5" w14:textId="77777777" w:rsidR="002D52F5" w:rsidRPr="00BB01D4" w:rsidRDefault="002D52F5" w:rsidP="002D52F5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>
        <w:t xml:space="preserve">Поддержка </w:t>
      </w:r>
      <w:r w:rsidRPr="002C2BB6">
        <w:t>STP</w:t>
      </w:r>
      <w:r w:rsidRPr="00370CF2">
        <w:t xml:space="preserve"> </w:t>
      </w:r>
      <w:r w:rsidRPr="002C2BB6">
        <w:t>Root</w:t>
      </w:r>
      <w:r w:rsidRPr="00370CF2">
        <w:t xml:space="preserve"> </w:t>
      </w:r>
      <w:r w:rsidRPr="002C2BB6">
        <w:t>Guard</w:t>
      </w:r>
      <w:r w:rsidRPr="00370CF2">
        <w:t xml:space="preserve"> </w:t>
      </w:r>
      <w:r>
        <w:t xml:space="preserve">и настройки </w:t>
      </w:r>
      <w:r w:rsidRPr="002C2BB6">
        <w:t>Bridge</w:t>
      </w:r>
      <w:r w:rsidRPr="00370CF2">
        <w:t xml:space="preserve"> </w:t>
      </w:r>
      <w:r w:rsidRPr="002C2BB6">
        <w:t>Priority</w:t>
      </w:r>
      <w:r w:rsidRPr="00370CF2">
        <w:t xml:space="preserve"> </w:t>
      </w:r>
      <w:r>
        <w:t xml:space="preserve">для разных </w:t>
      </w:r>
      <w:r w:rsidRPr="002C2BB6">
        <w:t>MSTP</w:t>
      </w:r>
      <w:r w:rsidRPr="00370CF2">
        <w:t xml:space="preserve"> </w:t>
      </w:r>
      <w:r w:rsidRPr="002C2BB6">
        <w:t>Instance</w:t>
      </w:r>
      <w:r w:rsidRPr="00370CF2">
        <w:t xml:space="preserve"> </w:t>
      </w:r>
      <w:r>
        <w:t>на каждом порту</w:t>
      </w:r>
      <w:r w:rsidRPr="00370CF2">
        <w:t>;</w:t>
      </w:r>
    </w:p>
    <w:p w14:paraId="021A2396" w14:textId="77777777" w:rsidR="002D52F5" w:rsidRDefault="002D52F5" w:rsidP="002D52F5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>
        <w:t xml:space="preserve">Фильтрация </w:t>
      </w:r>
      <w:r w:rsidRPr="002C2BB6">
        <w:t>BPDU</w:t>
      </w:r>
      <w:r w:rsidRPr="00DD5387">
        <w:t xml:space="preserve"> </w:t>
      </w:r>
      <w:r>
        <w:t>на каждом клиентском порту;</w:t>
      </w:r>
    </w:p>
    <w:p w14:paraId="3FD3D95B" w14:textId="77777777" w:rsidR="002D52F5" w:rsidRDefault="002D52F5" w:rsidP="002D52F5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>
        <w:t>Поддержка</w:t>
      </w:r>
      <w:r w:rsidRPr="001A4F79">
        <w:t xml:space="preserve"> функцион</w:t>
      </w:r>
      <w:r>
        <w:t xml:space="preserve">ала фильтрации входящих сообщений </w:t>
      </w:r>
      <w:r w:rsidRPr="002C2BB6">
        <w:t>TCN</w:t>
      </w:r>
      <w:r w:rsidRPr="00FD240B">
        <w:t xml:space="preserve"> </w:t>
      </w:r>
      <w:r>
        <w:t>(Restricted TCN или аналогичный)</w:t>
      </w:r>
      <w:r w:rsidRPr="00FD240B">
        <w:t>;</w:t>
      </w:r>
    </w:p>
    <w:p w14:paraId="3D4643D0" w14:textId="77777777" w:rsidR="002D52F5" w:rsidRPr="00C21AF8" w:rsidRDefault="002D52F5" w:rsidP="002D52F5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C21AF8">
        <w:t>Поддержка LACP с вариативностью методов балансировки:</w:t>
      </w:r>
    </w:p>
    <w:p w14:paraId="4BA4658B" w14:textId="77777777" w:rsidR="002D52F5" w:rsidRPr="002C2BB6" w:rsidRDefault="002D52F5" w:rsidP="002D52F5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2C2BB6">
        <w:t>dst-ip</w:t>
      </w:r>
    </w:p>
    <w:p w14:paraId="7CD85D4F" w14:textId="77777777" w:rsidR="002D52F5" w:rsidRPr="002C2BB6" w:rsidRDefault="002D52F5" w:rsidP="002D52F5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2C2BB6">
        <w:t>dst-mac</w:t>
      </w:r>
    </w:p>
    <w:p w14:paraId="13809B69" w14:textId="77777777" w:rsidR="002D52F5" w:rsidRPr="002C2BB6" w:rsidRDefault="002D52F5" w:rsidP="002D52F5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2C2BB6">
        <w:t>src-dst-ip</w:t>
      </w:r>
    </w:p>
    <w:p w14:paraId="47D6BA6D" w14:textId="77777777" w:rsidR="002D52F5" w:rsidRPr="002C2BB6" w:rsidRDefault="002D52F5" w:rsidP="002D52F5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2C2BB6">
        <w:t>src-dst-mac</w:t>
      </w:r>
    </w:p>
    <w:p w14:paraId="13BAB2AE" w14:textId="77777777" w:rsidR="002D52F5" w:rsidRPr="002C2BB6" w:rsidRDefault="002D52F5" w:rsidP="002D52F5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2C2BB6">
        <w:t>src-ip</w:t>
      </w:r>
    </w:p>
    <w:p w14:paraId="7C6570D5" w14:textId="77777777" w:rsidR="002D52F5" w:rsidRPr="00CC1B85" w:rsidRDefault="002D52F5" w:rsidP="002D52F5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2C2BB6">
        <w:t>src</w:t>
      </w:r>
      <w:r w:rsidRPr="00CC1B85">
        <w:t>-</w:t>
      </w:r>
      <w:r w:rsidRPr="002C2BB6">
        <w:t>mac</w:t>
      </w:r>
    </w:p>
    <w:p w14:paraId="5AA6A159" w14:textId="77777777" w:rsidR="002D52F5" w:rsidRPr="001D154B" w:rsidRDefault="002D52F5" w:rsidP="002D52F5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1D154B">
        <w:t xml:space="preserve">Поддержка режимов </w:t>
      </w:r>
      <w:r w:rsidRPr="002C2BB6">
        <w:t>Slow</w:t>
      </w:r>
      <w:r w:rsidRPr="001D154B">
        <w:t xml:space="preserve"> и </w:t>
      </w:r>
      <w:r w:rsidRPr="002C2BB6">
        <w:t>Fast</w:t>
      </w:r>
      <w:r w:rsidRPr="001D154B">
        <w:t xml:space="preserve"> для </w:t>
      </w:r>
      <w:r w:rsidRPr="002C2BB6">
        <w:t>LACP</w:t>
      </w:r>
      <w:r w:rsidRPr="001D154B">
        <w:t>;</w:t>
      </w:r>
    </w:p>
    <w:p w14:paraId="4588CAD8" w14:textId="77777777" w:rsidR="002D52F5" w:rsidRPr="00DD5387" w:rsidRDefault="002D52F5" w:rsidP="002D52F5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>
        <w:t>П</w:t>
      </w:r>
      <w:r w:rsidRPr="00DD5387">
        <w:t>оддержка протокола обнаружения односторонних линков (UDLD</w:t>
      </w:r>
      <w:r>
        <w:t xml:space="preserve"> или аналогичный</w:t>
      </w:r>
      <w:r w:rsidRPr="00DD5387">
        <w:t>);</w:t>
      </w:r>
    </w:p>
    <w:p w14:paraId="2BDA8F72" w14:textId="77777777" w:rsidR="002D52F5" w:rsidRDefault="002D52F5" w:rsidP="002D52F5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>
        <w:t>В</w:t>
      </w:r>
      <w:r w:rsidRPr="00A02A57">
        <w:t>оз</w:t>
      </w:r>
      <w:r>
        <w:t>можность конфигурирования speed/duplex/</w:t>
      </w:r>
      <w:r w:rsidRPr="00A02A57">
        <w:t>capabilities на медных портах</w:t>
      </w:r>
      <w:r>
        <w:t>;</w:t>
      </w:r>
    </w:p>
    <w:p w14:paraId="7ABDCD1F" w14:textId="77777777" w:rsidR="002D52F5" w:rsidRPr="00C21AF8" w:rsidRDefault="002D52F5" w:rsidP="002D52F5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C21AF8">
        <w:t xml:space="preserve">Возможность конфигурации </w:t>
      </w:r>
      <w:r w:rsidRPr="002C2BB6">
        <w:t>media</w:t>
      </w:r>
      <w:r w:rsidRPr="00C21AF8">
        <w:t xml:space="preserve"> для </w:t>
      </w:r>
      <w:r w:rsidRPr="00DD5387">
        <w:t>combo</w:t>
      </w:r>
      <w:r w:rsidRPr="00FC798A">
        <w:t xml:space="preserve"> </w:t>
      </w:r>
      <w:r w:rsidRPr="00DD5387">
        <w:t>GE</w:t>
      </w:r>
      <w:r w:rsidRPr="00C21AF8">
        <w:t xml:space="preserve"> портов;</w:t>
      </w:r>
    </w:p>
    <w:p w14:paraId="5E730DC1" w14:textId="77777777" w:rsidR="002D52F5" w:rsidRDefault="002D52F5" w:rsidP="002D52F5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23663D">
        <w:t xml:space="preserve">Возможность выключения mac-learning в заданных </w:t>
      </w:r>
      <w:r w:rsidRPr="002C2BB6">
        <w:t>VLAN</w:t>
      </w:r>
      <w:r w:rsidRPr="0023663D">
        <w:t>;</w:t>
      </w:r>
    </w:p>
    <w:p w14:paraId="7EE389BD" w14:textId="77777777" w:rsidR="002D52F5" w:rsidRPr="00FD470B" w:rsidRDefault="002D52F5" w:rsidP="002D52F5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C21AF8">
        <w:t xml:space="preserve">Поддержка </w:t>
      </w:r>
      <w:r>
        <w:t xml:space="preserve">протокола </w:t>
      </w:r>
      <w:r w:rsidRPr="002C2BB6">
        <w:t>LLDP</w:t>
      </w:r>
      <w:r>
        <w:t xml:space="preserve"> в соответствии с </w:t>
      </w:r>
      <w:r w:rsidRPr="002C2BB6">
        <w:t>IEEE</w:t>
      </w:r>
      <w:r w:rsidRPr="007D28F8">
        <w:t xml:space="preserve"> 802.1</w:t>
      </w:r>
      <w:r w:rsidRPr="002C2BB6">
        <w:t>ab</w:t>
      </w:r>
      <w:r w:rsidRPr="00FD470B">
        <w:t>:</w:t>
      </w:r>
    </w:p>
    <w:p w14:paraId="7A2815B0" w14:textId="77777777" w:rsidR="002D52F5" w:rsidRPr="007D28F8" w:rsidRDefault="002D52F5" w:rsidP="002D52F5">
      <w:pPr>
        <w:pStyle w:val="1110"/>
        <w:numPr>
          <w:ilvl w:val="2"/>
          <w:numId w:val="15"/>
        </w:numPr>
        <w:spacing w:line="240" w:lineRule="auto"/>
        <w:ind w:right="566" w:hanging="11"/>
      </w:pPr>
      <w:r>
        <w:t xml:space="preserve">Передача и прием всех основных типов </w:t>
      </w:r>
      <w:r w:rsidRPr="002C2BB6">
        <w:t>TLV</w:t>
      </w:r>
      <w:r w:rsidRPr="00646DA4">
        <w:t>;</w:t>
      </w:r>
    </w:p>
    <w:p w14:paraId="6ED4EEDB" w14:textId="77777777" w:rsidR="002D52F5" w:rsidRPr="007D28F8" w:rsidRDefault="002D52F5" w:rsidP="002D52F5">
      <w:pPr>
        <w:pStyle w:val="1110"/>
        <w:numPr>
          <w:ilvl w:val="2"/>
          <w:numId w:val="15"/>
        </w:numPr>
        <w:spacing w:line="240" w:lineRule="auto"/>
        <w:ind w:right="566" w:hanging="11"/>
      </w:pPr>
      <w:r>
        <w:t>Передача и прием</w:t>
      </w:r>
      <w:r w:rsidRPr="007D28F8">
        <w:t xml:space="preserve"> </w:t>
      </w:r>
      <w:r w:rsidRPr="002C2BB6">
        <w:t>IEEE</w:t>
      </w:r>
      <w:r w:rsidRPr="007D28F8">
        <w:t xml:space="preserve"> 802.1 </w:t>
      </w:r>
      <w:r w:rsidRPr="002C2BB6">
        <w:t>Port</w:t>
      </w:r>
      <w:r w:rsidRPr="007D28F8">
        <w:t xml:space="preserve"> </w:t>
      </w:r>
      <w:r w:rsidRPr="002C2BB6">
        <w:t>PVID</w:t>
      </w:r>
      <w:r w:rsidRPr="007D28F8">
        <w:t>;</w:t>
      </w:r>
    </w:p>
    <w:p w14:paraId="79DC3361" w14:textId="77777777" w:rsidR="002D52F5" w:rsidRPr="002D52F5" w:rsidRDefault="002D52F5" w:rsidP="002D52F5">
      <w:pPr>
        <w:pStyle w:val="1110"/>
        <w:numPr>
          <w:ilvl w:val="2"/>
          <w:numId w:val="15"/>
        </w:numPr>
        <w:spacing w:line="240" w:lineRule="auto"/>
        <w:ind w:right="566" w:hanging="11"/>
        <w:rPr>
          <w:lang w:val="en-US"/>
        </w:rPr>
      </w:pPr>
      <w:r>
        <w:t>Передача</w:t>
      </w:r>
      <w:r w:rsidRPr="002D52F5">
        <w:rPr>
          <w:lang w:val="en-US"/>
        </w:rPr>
        <w:t xml:space="preserve"> </w:t>
      </w:r>
      <w:r>
        <w:t>и</w:t>
      </w:r>
      <w:r w:rsidRPr="002D52F5">
        <w:rPr>
          <w:lang w:val="en-US"/>
        </w:rPr>
        <w:t xml:space="preserve"> </w:t>
      </w:r>
      <w:r>
        <w:t>прием</w:t>
      </w:r>
      <w:r w:rsidRPr="002D52F5">
        <w:rPr>
          <w:lang w:val="en-US"/>
        </w:rPr>
        <w:t xml:space="preserve"> IEEE 802.3 Link Aggregation </w:t>
      </w:r>
      <w:r>
        <w:t>и</w:t>
      </w:r>
      <w:r w:rsidRPr="002D52F5">
        <w:rPr>
          <w:lang w:val="en-US"/>
        </w:rPr>
        <w:t xml:space="preserve"> Maximum Frame Size;</w:t>
      </w:r>
    </w:p>
    <w:p w14:paraId="0FABF8C4" w14:textId="77777777" w:rsidR="002D52F5" w:rsidRPr="00FC798A" w:rsidRDefault="002D52F5" w:rsidP="002D52F5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C21AF8">
        <w:t xml:space="preserve">Возможность включения/отключения </w:t>
      </w:r>
      <w:r w:rsidRPr="002C2BB6">
        <w:t>LLDP</w:t>
      </w:r>
      <w:r w:rsidRPr="00C21AF8">
        <w:t xml:space="preserve"> на отдельных портах</w:t>
      </w:r>
      <w:r w:rsidRPr="00646DA4">
        <w:t>;</w:t>
      </w:r>
    </w:p>
    <w:p w14:paraId="537339AA" w14:textId="77777777" w:rsidR="002D52F5" w:rsidRDefault="002D52F5" w:rsidP="002D52F5">
      <w:pPr>
        <w:pStyle w:val="1110"/>
        <w:numPr>
          <w:ilvl w:val="2"/>
          <w:numId w:val="15"/>
        </w:numPr>
        <w:spacing w:line="240" w:lineRule="auto"/>
        <w:ind w:right="566" w:hanging="11"/>
      </w:pPr>
      <w:r>
        <w:t xml:space="preserve">Отображение информации о соседстве </w:t>
      </w:r>
      <w:r w:rsidRPr="002C2BB6">
        <w:t>LLDP</w:t>
      </w:r>
      <w:r w:rsidRPr="00CD5D08">
        <w:t xml:space="preserve"> </w:t>
      </w:r>
      <w:r>
        <w:t xml:space="preserve">через </w:t>
      </w:r>
      <w:r w:rsidRPr="002C2BB6">
        <w:t>SNMP</w:t>
      </w:r>
      <w:r w:rsidRPr="00550350">
        <w:t>;</w:t>
      </w:r>
    </w:p>
    <w:p w14:paraId="06780D05" w14:textId="77777777" w:rsidR="002D52F5" w:rsidRPr="00A559F6" w:rsidRDefault="002D52F5" w:rsidP="002D52F5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7D28F8">
        <w:t>Производителем должна быть гарантирована совместимость с оборудованием других производителей, установленным на сети Общества</w:t>
      </w:r>
      <w:r w:rsidR="00704C32" w:rsidRPr="00A0249B">
        <w:t>.</w:t>
      </w:r>
    </w:p>
    <w:p w14:paraId="46983FA0" w14:textId="77777777" w:rsidR="002D52F5" w:rsidRDefault="002D52F5" w:rsidP="002D52F5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>
        <w:t>З</w:t>
      </w:r>
      <w:r w:rsidRPr="00A02A57">
        <w:t>еркалирование портов</w:t>
      </w:r>
      <w:r>
        <w:t xml:space="preserve"> (</w:t>
      </w:r>
      <w:r w:rsidRPr="002C2BB6">
        <w:t>Port Mirror)</w:t>
      </w:r>
      <w:r>
        <w:t>;</w:t>
      </w:r>
      <w:r w:rsidRPr="0069525D">
        <w:t xml:space="preserve"> </w:t>
      </w:r>
    </w:p>
    <w:p w14:paraId="59CDA98D" w14:textId="77777777" w:rsidR="002D52F5" w:rsidRPr="002D52F5" w:rsidRDefault="002D52F5" w:rsidP="002D52F5">
      <w:pPr>
        <w:pStyle w:val="2"/>
        <w:rPr>
          <w:szCs w:val="26"/>
        </w:rPr>
      </w:pPr>
      <w:bookmarkStart w:id="29" w:name="_Toc42679127"/>
      <w:r w:rsidRPr="002D52F5">
        <w:rPr>
          <w:szCs w:val="26"/>
        </w:rPr>
        <w:t>Поддержка VLAN</w:t>
      </w:r>
      <w:bookmarkEnd w:id="29"/>
    </w:p>
    <w:p w14:paraId="41EE6A8D" w14:textId="77777777" w:rsidR="002D52F5" w:rsidRPr="00FD240B" w:rsidRDefault="002D52F5" w:rsidP="002D52F5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>
        <w:t>Поддержка</w:t>
      </w:r>
      <w:r w:rsidRPr="001A4F79">
        <w:t xml:space="preserve"> режимов передачи трафика на порту КД: Access, Trunk, Hybrid</w:t>
      </w:r>
      <w:r w:rsidRPr="00FD240B">
        <w:t>;</w:t>
      </w:r>
    </w:p>
    <w:p w14:paraId="727A8560" w14:textId="77777777" w:rsidR="002D52F5" w:rsidRPr="00EC3ED9" w:rsidRDefault="002D52F5" w:rsidP="002D52F5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>
        <w:t xml:space="preserve">Поддержка не менее 4000 статических VLAN, </w:t>
      </w:r>
      <w:r w:rsidRPr="003246F2">
        <w:t>с возможностью использовать весь диапазон VLAN ID в качестве внутреннего тега QinQ</w:t>
      </w:r>
      <w:r>
        <w:t>.</w:t>
      </w:r>
    </w:p>
    <w:p w14:paraId="615BB221" w14:textId="77777777" w:rsidR="002D52F5" w:rsidRPr="00A02A57" w:rsidRDefault="002D52F5" w:rsidP="002D52F5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>
        <w:t>Поддержка фильтрации входящего тегированного трафика на портах доступа</w:t>
      </w:r>
      <w:r w:rsidRPr="00A02A57">
        <w:t>;</w:t>
      </w:r>
    </w:p>
    <w:p w14:paraId="15CD7861" w14:textId="77777777" w:rsidR="002D52F5" w:rsidRPr="002D52F5" w:rsidRDefault="002D52F5" w:rsidP="002D52F5">
      <w:pPr>
        <w:pStyle w:val="1110"/>
        <w:numPr>
          <w:ilvl w:val="2"/>
          <w:numId w:val="2"/>
        </w:numPr>
        <w:spacing w:line="240" w:lineRule="auto"/>
        <w:ind w:left="709" w:right="566" w:hanging="709"/>
        <w:rPr>
          <w:lang w:val="en-US"/>
        </w:rPr>
      </w:pPr>
      <w:r>
        <w:t>П</w:t>
      </w:r>
      <w:r w:rsidRPr="00A02A57">
        <w:t>оддержка</w:t>
      </w:r>
      <w:r w:rsidRPr="002D52F5">
        <w:rPr>
          <w:lang w:val="en-US"/>
        </w:rPr>
        <w:t xml:space="preserve"> Private VLAN (port isolation);</w:t>
      </w:r>
    </w:p>
    <w:p w14:paraId="068FD34B" w14:textId="77777777" w:rsidR="002D52F5" w:rsidRPr="009668AD" w:rsidRDefault="002D52F5" w:rsidP="002D52F5">
      <w:pPr>
        <w:pStyle w:val="1110"/>
        <w:numPr>
          <w:ilvl w:val="2"/>
          <w:numId w:val="2"/>
        </w:numPr>
        <w:spacing w:line="240" w:lineRule="auto"/>
        <w:ind w:left="709" w:right="566" w:hanging="709"/>
        <w:rPr>
          <w:lang w:val="en-US"/>
        </w:rPr>
      </w:pPr>
      <w:r w:rsidRPr="00C21AF8">
        <w:t>Поддержка</w:t>
      </w:r>
      <w:r w:rsidRPr="009668AD">
        <w:rPr>
          <w:lang w:val="en-US"/>
        </w:rPr>
        <w:t xml:space="preserve"> </w:t>
      </w:r>
      <w:r w:rsidRPr="002D52F5">
        <w:rPr>
          <w:lang w:val="en-US"/>
        </w:rPr>
        <w:t>Port</w:t>
      </w:r>
      <w:r w:rsidRPr="009668AD">
        <w:rPr>
          <w:lang w:val="en-US"/>
        </w:rPr>
        <w:t xml:space="preserve"> </w:t>
      </w:r>
      <w:r w:rsidRPr="002D52F5">
        <w:rPr>
          <w:lang w:val="en-US"/>
        </w:rPr>
        <w:t>Based</w:t>
      </w:r>
      <w:r w:rsidRPr="009668AD">
        <w:rPr>
          <w:lang w:val="en-US"/>
        </w:rPr>
        <w:t xml:space="preserve"> 802.1</w:t>
      </w:r>
      <w:r w:rsidRPr="002D52F5">
        <w:rPr>
          <w:lang w:val="en-US"/>
        </w:rPr>
        <w:t>Q</w:t>
      </w:r>
      <w:r w:rsidRPr="009668AD">
        <w:rPr>
          <w:lang w:val="en-US"/>
        </w:rPr>
        <w:t xml:space="preserve"> </w:t>
      </w:r>
      <w:r w:rsidRPr="002D52F5">
        <w:rPr>
          <w:lang w:val="en-US"/>
        </w:rPr>
        <w:t>Tunneling</w:t>
      </w:r>
      <w:r w:rsidRPr="009668AD">
        <w:rPr>
          <w:lang w:val="en-US"/>
        </w:rPr>
        <w:t xml:space="preserve"> (</w:t>
      </w:r>
      <w:r w:rsidRPr="002D52F5">
        <w:rPr>
          <w:lang w:val="en-US"/>
        </w:rPr>
        <w:t>QinQ</w:t>
      </w:r>
      <w:r w:rsidRPr="009668AD">
        <w:rPr>
          <w:lang w:val="en-US"/>
        </w:rPr>
        <w:t>) (</w:t>
      </w:r>
      <w:r w:rsidRPr="00C21AF8">
        <w:t>с</w:t>
      </w:r>
      <w:r w:rsidRPr="009668AD">
        <w:rPr>
          <w:lang w:val="en-US"/>
        </w:rPr>
        <w:t xml:space="preserve"> </w:t>
      </w:r>
      <w:r w:rsidRPr="00C21AF8">
        <w:t>возможностью</w:t>
      </w:r>
      <w:r w:rsidRPr="009668AD">
        <w:rPr>
          <w:lang w:val="en-US"/>
        </w:rPr>
        <w:t xml:space="preserve"> </w:t>
      </w:r>
      <w:r w:rsidRPr="00C21AF8">
        <w:t>конфигурации</w:t>
      </w:r>
      <w:r w:rsidRPr="009668AD">
        <w:rPr>
          <w:lang w:val="en-US"/>
        </w:rPr>
        <w:t xml:space="preserve"> </w:t>
      </w:r>
      <w:r w:rsidRPr="002D52F5">
        <w:rPr>
          <w:lang w:val="en-US"/>
        </w:rPr>
        <w:t>ethertype</w:t>
      </w:r>
      <w:r w:rsidRPr="009668AD">
        <w:rPr>
          <w:lang w:val="en-US"/>
        </w:rPr>
        <w:t xml:space="preserve"> </w:t>
      </w:r>
      <w:r w:rsidRPr="00C21AF8">
        <w:t>на</w:t>
      </w:r>
      <w:r w:rsidRPr="009668AD">
        <w:rPr>
          <w:lang w:val="en-US"/>
        </w:rPr>
        <w:t xml:space="preserve"> </w:t>
      </w:r>
      <w:r w:rsidRPr="002D52F5">
        <w:rPr>
          <w:lang w:val="en-US"/>
        </w:rPr>
        <w:t>NNI</w:t>
      </w:r>
      <w:r w:rsidRPr="009668AD">
        <w:rPr>
          <w:lang w:val="en-US"/>
        </w:rPr>
        <w:t xml:space="preserve"> </w:t>
      </w:r>
      <w:r w:rsidRPr="00C21AF8">
        <w:t>портах</w:t>
      </w:r>
      <w:r w:rsidRPr="009668AD">
        <w:rPr>
          <w:lang w:val="en-US"/>
        </w:rPr>
        <w:t>)</w:t>
      </w:r>
      <w:r w:rsidR="00AD34DB" w:rsidRPr="009668AD">
        <w:rPr>
          <w:lang w:val="en-US"/>
        </w:rPr>
        <w:t xml:space="preserve">, </w:t>
      </w:r>
      <w:r w:rsidR="00AD34DB">
        <w:t>в</w:t>
      </w:r>
      <w:r w:rsidR="00AD34DB" w:rsidRPr="00A0249B">
        <w:rPr>
          <w:lang w:val="en-US"/>
        </w:rPr>
        <w:t xml:space="preserve"> </w:t>
      </w:r>
      <w:r w:rsidR="00AD34DB">
        <w:t>режимах</w:t>
      </w:r>
      <w:r w:rsidR="00AD34DB" w:rsidRPr="00A0249B">
        <w:rPr>
          <w:lang w:val="en-US"/>
        </w:rPr>
        <w:t xml:space="preserve"> </w:t>
      </w:r>
      <w:r w:rsidR="00AD34DB">
        <w:rPr>
          <w:lang w:val="en-US"/>
        </w:rPr>
        <w:t xml:space="preserve">port-based </w:t>
      </w:r>
      <w:r w:rsidR="00AD34DB">
        <w:t>и</w:t>
      </w:r>
      <w:r w:rsidR="00AD34DB" w:rsidRPr="00A0249B">
        <w:rPr>
          <w:lang w:val="en-US"/>
        </w:rPr>
        <w:t xml:space="preserve"> </w:t>
      </w:r>
      <w:r w:rsidR="00AD34DB">
        <w:rPr>
          <w:lang w:val="en-US"/>
        </w:rPr>
        <w:t xml:space="preserve">selective количество S-VLAN </w:t>
      </w:r>
      <w:r w:rsidR="00AD34DB">
        <w:t>на</w:t>
      </w:r>
      <w:r w:rsidR="00AD34DB" w:rsidRPr="00A0249B">
        <w:rPr>
          <w:lang w:val="en-US"/>
        </w:rPr>
        <w:t xml:space="preserve"> </w:t>
      </w:r>
      <w:r w:rsidR="00AD34DB">
        <w:t>порт</w:t>
      </w:r>
      <w:r w:rsidR="00AD34DB" w:rsidRPr="00A0249B">
        <w:rPr>
          <w:lang w:val="en-US"/>
        </w:rPr>
        <w:t xml:space="preserve"> </w:t>
      </w:r>
      <w:r w:rsidR="00AD34DB">
        <w:t>не</w:t>
      </w:r>
      <w:r w:rsidR="00AD34DB" w:rsidRPr="00A0249B">
        <w:rPr>
          <w:lang w:val="en-US"/>
        </w:rPr>
        <w:t xml:space="preserve"> </w:t>
      </w:r>
      <w:r w:rsidR="00AD34DB">
        <w:t>менее</w:t>
      </w:r>
      <w:r w:rsidR="00AD34DB" w:rsidRPr="00A0249B">
        <w:rPr>
          <w:lang w:val="en-US"/>
        </w:rPr>
        <w:t xml:space="preserve"> 4</w:t>
      </w:r>
      <w:r w:rsidR="00AD34DB">
        <w:t>х</w:t>
      </w:r>
      <w:r w:rsidR="00AD34DB" w:rsidRPr="00A0249B">
        <w:rPr>
          <w:lang w:val="en-US"/>
        </w:rPr>
        <w:t>)</w:t>
      </w:r>
      <w:r w:rsidRPr="009668AD">
        <w:rPr>
          <w:lang w:val="en-US"/>
        </w:rPr>
        <w:t>;</w:t>
      </w:r>
    </w:p>
    <w:p w14:paraId="56A9A49C" w14:textId="77777777" w:rsidR="002D52F5" w:rsidRPr="00445E62" w:rsidRDefault="002D52F5" w:rsidP="002D52F5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C21AF8">
        <w:t>Поддержка 802.1</w:t>
      </w:r>
      <w:r w:rsidRPr="00BF5398">
        <w:t>v</w:t>
      </w:r>
      <w:r w:rsidRPr="00C21AF8">
        <w:t xml:space="preserve"> </w:t>
      </w:r>
      <w:r w:rsidRPr="00BF5398">
        <w:t>PROTOCOL</w:t>
      </w:r>
      <w:r w:rsidRPr="00C21AF8">
        <w:t>-</w:t>
      </w:r>
      <w:r w:rsidRPr="00BF5398">
        <w:t>BASED</w:t>
      </w:r>
      <w:r w:rsidRPr="00C21AF8">
        <w:t xml:space="preserve"> </w:t>
      </w:r>
      <w:r w:rsidRPr="00BF5398">
        <w:t>VLAN</w:t>
      </w:r>
      <w:r w:rsidRPr="00C21AF8">
        <w:t xml:space="preserve"> </w:t>
      </w:r>
      <w:r w:rsidRPr="00BF5398">
        <w:t>selection</w:t>
      </w:r>
      <w:r w:rsidRPr="00C21AF8">
        <w:t xml:space="preserve"> с возможностью</w:t>
      </w:r>
      <w:r w:rsidRPr="004B5DCD">
        <w:t xml:space="preserve"> </w:t>
      </w:r>
      <w:r>
        <w:t xml:space="preserve">настройки отдельного </w:t>
      </w:r>
      <w:r w:rsidRPr="00BF5398">
        <w:t>P</w:t>
      </w:r>
      <w:r>
        <w:t>rotocol</w:t>
      </w:r>
      <w:r w:rsidRPr="00445E62">
        <w:t xml:space="preserve"> </w:t>
      </w:r>
      <w:r w:rsidRPr="00BF5398">
        <w:t>b</w:t>
      </w:r>
      <w:r w:rsidRPr="001D154B">
        <w:t>ased</w:t>
      </w:r>
      <w:r w:rsidRPr="00445E62">
        <w:t xml:space="preserve"> </w:t>
      </w:r>
      <w:r w:rsidRPr="001D154B">
        <w:t>V</w:t>
      </w:r>
      <w:r w:rsidRPr="00BF5398">
        <w:t>LAN</w:t>
      </w:r>
      <w:r w:rsidRPr="00445E62">
        <w:t xml:space="preserve"> </w:t>
      </w:r>
      <w:r>
        <w:t xml:space="preserve">для </w:t>
      </w:r>
      <w:r w:rsidRPr="00961BED">
        <w:t>каждого порта доступа</w:t>
      </w:r>
      <w:r w:rsidRPr="00445E62">
        <w:t>;</w:t>
      </w:r>
    </w:p>
    <w:p w14:paraId="451CCFA3" w14:textId="77777777" w:rsidR="002D52F5" w:rsidRPr="002D52F5" w:rsidRDefault="002D52F5" w:rsidP="002D52F5">
      <w:pPr>
        <w:pStyle w:val="1110"/>
        <w:numPr>
          <w:ilvl w:val="2"/>
          <w:numId w:val="2"/>
        </w:numPr>
        <w:spacing w:line="240" w:lineRule="auto"/>
        <w:ind w:left="709" w:right="566" w:hanging="709"/>
        <w:rPr>
          <w:lang w:val="en-US"/>
        </w:rPr>
      </w:pPr>
      <w:r>
        <w:t>Поддержка</w:t>
      </w:r>
      <w:r w:rsidRPr="002D52F5">
        <w:rPr>
          <w:lang w:val="en-US"/>
        </w:rPr>
        <w:t xml:space="preserve"> Static MAC-based VLAN;</w:t>
      </w:r>
    </w:p>
    <w:p w14:paraId="7D566752" w14:textId="77777777" w:rsidR="002D52F5" w:rsidRPr="004F6BAF" w:rsidRDefault="002D52F5" w:rsidP="00046804">
      <w:pPr>
        <w:pStyle w:val="1110"/>
        <w:numPr>
          <w:ilvl w:val="2"/>
          <w:numId w:val="2"/>
        </w:numPr>
        <w:spacing w:line="240" w:lineRule="auto"/>
        <w:ind w:left="709" w:right="566" w:hanging="709"/>
        <w:rPr>
          <w:lang w:val="en-US"/>
        </w:rPr>
      </w:pPr>
      <w:r w:rsidRPr="004F6BAF">
        <w:t xml:space="preserve">Трансляция </w:t>
      </w:r>
      <w:r w:rsidRPr="004F6BAF">
        <w:rPr>
          <w:lang w:val="en-US"/>
        </w:rPr>
        <w:t>VLAN (Mapping/Translation).</w:t>
      </w:r>
    </w:p>
    <w:p w14:paraId="76C69D16" w14:textId="77777777" w:rsidR="006A26E3" w:rsidRPr="006A26E3" w:rsidRDefault="006A26E3" w:rsidP="006A26E3">
      <w:pPr>
        <w:pStyle w:val="2"/>
        <w:rPr>
          <w:szCs w:val="26"/>
        </w:rPr>
      </w:pPr>
      <w:bookmarkStart w:id="30" w:name="_Toc42679128"/>
      <w:r w:rsidRPr="006A26E3">
        <w:rPr>
          <w:szCs w:val="26"/>
        </w:rPr>
        <w:t>Многоадресная рассылка</w:t>
      </w:r>
      <w:bookmarkEnd w:id="30"/>
    </w:p>
    <w:p w14:paraId="3C854F33" w14:textId="77777777" w:rsidR="006A26E3" w:rsidRPr="00CE0F2A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>
        <w:t>П</w:t>
      </w:r>
      <w:r w:rsidRPr="00BA22F0">
        <w:t>оддержка</w:t>
      </w:r>
      <w:r>
        <w:t xml:space="preserve"> IGMP Snooping/Filtering v1/v2 в соответствии с </w:t>
      </w:r>
      <w:r>
        <w:rPr>
          <w:lang w:val="en-US"/>
        </w:rPr>
        <w:t>RFC</w:t>
      </w:r>
      <w:r w:rsidRPr="00033313">
        <w:t xml:space="preserve"> 2236</w:t>
      </w:r>
      <w:r w:rsidRPr="004F6BAF">
        <w:t>:</w:t>
      </w:r>
    </w:p>
    <w:p w14:paraId="613C3B41" w14:textId="77777777" w:rsidR="006A26E3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>
        <w:t>Возможность включения и выключения IGMP-snooping в каждом VLAN;</w:t>
      </w:r>
    </w:p>
    <w:p w14:paraId="5EBA23BF" w14:textId="77777777" w:rsidR="006A26E3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>
        <w:t>Управление фильтрацией незарегистрированного трафика multicast в каждом VLAN;</w:t>
      </w:r>
    </w:p>
    <w:p w14:paraId="25FA4F3F" w14:textId="77777777" w:rsidR="006A26E3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>
        <w:t>Не менее 512 multicast-групп одновременно;</w:t>
      </w:r>
    </w:p>
    <w:p w14:paraId="0EBEFD34" w14:textId="77777777" w:rsidR="006A26E3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>
        <w:t>Поддержка технологии IGMP «Fast Leave» на каждом порту отдельно от других;</w:t>
      </w:r>
    </w:p>
    <w:p w14:paraId="50047B26" w14:textId="77777777" w:rsidR="006A26E3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>
        <w:t>Установка приоритета 802.1p для кадров IGMP;</w:t>
      </w:r>
    </w:p>
    <w:p w14:paraId="56F530AD" w14:textId="77777777" w:rsidR="006A26E3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>
        <w:t>IGMP фильтрация на каждом порту c возможностью задания не менее 10 произвольных диапазонов многоадресной рассылки;</w:t>
      </w:r>
    </w:p>
    <w:p w14:paraId="17594ED1" w14:textId="77777777" w:rsidR="006A26E3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>
        <w:t xml:space="preserve">Поддержка </w:t>
      </w:r>
      <w:r>
        <w:rPr>
          <w:lang w:val="en-US"/>
        </w:rPr>
        <w:t>MVR:</w:t>
      </w:r>
    </w:p>
    <w:p w14:paraId="583165F7" w14:textId="77777777" w:rsidR="006A26E3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>
        <w:t>Member Port для портов в режимах Access, Hybrid и Trunk;</w:t>
      </w:r>
    </w:p>
    <w:p w14:paraId="7A219DDA" w14:textId="77777777" w:rsidR="006A26E3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>
        <w:t>Возможность задания не менее 10 произвольных диапазонов Multicast групп для MVR;</w:t>
      </w:r>
    </w:p>
    <w:p w14:paraId="76B1AE53" w14:textId="77777777" w:rsidR="006A26E3" w:rsidRPr="0012237C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C21AF8">
        <w:t xml:space="preserve">Поддержка статических </w:t>
      </w:r>
      <w:r w:rsidRPr="00CE0F2A">
        <w:t>Multicast</w:t>
      </w:r>
      <w:r w:rsidRPr="00C21AF8">
        <w:t xml:space="preserve"> групп</w:t>
      </w:r>
      <w:r>
        <w:t xml:space="preserve"> </w:t>
      </w:r>
      <w:r w:rsidRPr="001A4F79">
        <w:t>при активной подписке КД</w:t>
      </w:r>
      <w:r w:rsidRPr="00D6776B">
        <w:t>, не менее 30 групп</w:t>
      </w:r>
      <w:r w:rsidRPr="00FD240B">
        <w:t>;</w:t>
      </w:r>
    </w:p>
    <w:p w14:paraId="1979A95B" w14:textId="77777777" w:rsidR="006A26E3" w:rsidRPr="00C21AF8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1D154B">
        <w:t xml:space="preserve">Возможность динамической и статической настройки </w:t>
      </w:r>
      <w:r w:rsidRPr="00CE0F2A">
        <w:t>Multicast</w:t>
      </w:r>
      <w:r w:rsidRPr="001D154B">
        <w:t xml:space="preserve"> </w:t>
      </w:r>
      <w:r w:rsidRPr="00CE0F2A">
        <w:t>Router</w:t>
      </w:r>
      <w:r w:rsidRPr="001D154B">
        <w:t xml:space="preserve"> </w:t>
      </w:r>
      <w:r w:rsidRPr="00CE0F2A">
        <w:t>Port</w:t>
      </w:r>
      <w:r w:rsidRPr="001D154B">
        <w:t>;</w:t>
      </w:r>
    </w:p>
    <w:p w14:paraId="6B62BDA1" w14:textId="77777777" w:rsidR="006A26E3" w:rsidRPr="00FD240B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>
        <w:t>Поддержка</w:t>
      </w:r>
      <w:r w:rsidRPr="001A4F79">
        <w:t xml:space="preserve"> ограничения количества </w:t>
      </w:r>
      <w:r>
        <w:t xml:space="preserve">одновременно подписанных </w:t>
      </w:r>
      <w:r w:rsidRPr="001A4F79">
        <w:t xml:space="preserve">Multicast групп на </w:t>
      </w:r>
      <w:r>
        <w:t>абонентском порту</w:t>
      </w:r>
      <w:r w:rsidRPr="00FD240B">
        <w:t>;</w:t>
      </w:r>
    </w:p>
    <w:p w14:paraId="4611C4D2" w14:textId="77777777" w:rsidR="006A26E3" w:rsidRPr="00FC798A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FC798A">
        <w:t xml:space="preserve">По умолчанию </w:t>
      </w:r>
      <w:r w:rsidRPr="00DD5387">
        <w:t>IGMP</w:t>
      </w:r>
      <w:r w:rsidRPr="00FC798A">
        <w:t>-</w:t>
      </w:r>
      <w:r w:rsidRPr="00DD5387">
        <w:t>snooping</w:t>
      </w:r>
      <w:r w:rsidRPr="00FC798A">
        <w:t xml:space="preserve"> должен быть отключён во всех </w:t>
      </w:r>
      <w:r w:rsidRPr="00DD5387">
        <w:t>VLAN</w:t>
      </w:r>
      <w:r>
        <w:t>;</w:t>
      </w:r>
    </w:p>
    <w:p w14:paraId="32B88588" w14:textId="77777777" w:rsidR="006A26E3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C21AF8">
        <w:t>Прозрачная передача служебного multicast-трафика независимо от функционала IGMP/MLD Snooping и MVR;</w:t>
      </w:r>
    </w:p>
    <w:p w14:paraId="6BE772B1" w14:textId="77777777" w:rsidR="006A26E3" w:rsidRPr="00C21AF8" w:rsidRDefault="006A26E3" w:rsidP="006A26E3">
      <w:pPr>
        <w:pStyle w:val="1110"/>
        <w:numPr>
          <w:ilvl w:val="2"/>
          <w:numId w:val="17"/>
        </w:numPr>
        <w:spacing w:line="240" w:lineRule="auto"/>
      </w:pPr>
      <w:r w:rsidRPr="004F6BAF">
        <w:t xml:space="preserve">Поддержка </w:t>
      </w:r>
      <w:r w:rsidRPr="004F6BAF">
        <w:rPr>
          <w:lang w:val="en-US"/>
        </w:rPr>
        <w:t>IGMP</w:t>
      </w:r>
      <w:r w:rsidRPr="004F6BAF">
        <w:t xml:space="preserve"> </w:t>
      </w:r>
      <w:r w:rsidRPr="004F6BAF">
        <w:rPr>
          <w:lang w:val="en-US"/>
        </w:rPr>
        <w:t>Proxy</w:t>
      </w:r>
      <w:r w:rsidRPr="004F6BAF">
        <w:t xml:space="preserve"> в соответствии с </w:t>
      </w:r>
      <w:r w:rsidRPr="004F6BAF">
        <w:rPr>
          <w:lang w:val="en-US"/>
        </w:rPr>
        <w:t>RFC</w:t>
      </w:r>
      <w:r w:rsidRPr="004F6BAF">
        <w:t>4605.</w:t>
      </w:r>
    </w:p>
    <w:p w14:paraId="2927EAA9" w14:textId="77777777" w:rsidR="006A26E3" w:rsidRPr="006A26E3" w:rsidRDefault="006A26E3" w:rsidP="006A26E3">
      <w:pPr>
        <w:pStyle w:val="2"/>
        <w:rPr>
          <w:szCs w:val="26"/>
        </w:rPr>
      </w:pPr>
      <w:bookmarkStart w:id="31" w:name="_Toc42679129"/>
      <w:r w:rsidRPr="006A26E3">
        <w:rPr>
          <w:szCs w:val="26"/>
        </w:rPr>
        <w:t>Функционал L3</w:t>
      </w:r>
      <w:bookmarkEnd w:id="31"/>
    </w:p>
    <w:p w14:paraId="7B6220B2" w14:textId="77777777" w:rsidR="006A26E3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>
        <w:t xml:space="preserve">Не менее 2х адресов </w:t>
      </w:r>
      <w:r w:rsidRPr="00CE0F2A">
        <w:t>IPv</w:t>
      </w:r>
      <w:r w:rsidRPr="0000671A">
        <w:t xml:space="preserve">4 </w:t>
      </w:r>
      <w:r>
        <w:t>для управления</w:t>
      </w:r>
      <w:r w:rsidRPr="0065460D">
        <w:t>;</w:t>
      </w:r>
    </w:p>
    <w:p w14:paraId="7E8D3B8E" w14:textId="77777777" w:rsidR="006A26E3" w:rsidRPr="00C21AF8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CE0F2A">
        <w:t>DHCP</w:t>
      </w:r>
      <w:r w:rsidRPr="00C21AF8">
        <w:t xml:space="preserve"> </w:t>
      </w:r>
      <w:r w:rsidRPr="00CE0F2A">
        <w:t>Client</w:t>
      </w:r>
      <w:r w:rsidRPr="00C21AF8">
        <w:t>/</w:t>
      </w:r>
      <w:r w:rsidRPr="00CE0F2A">
        <w:t>Relay</w:t>
      </w:r>
      <w:r w:rsidRPr="00C21AF8">
        <w:t xml:space="preserve"> для интерфейса управления;</w:t>
      </w:r>
    </w:p>
    <w:p w14:paraId="0B32B033" w14:textId="77777777" w:rsidR="006A26E3" w:rsidRPr="006A26E3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  <w:rPr>
          <w:lang w:val="en-US"/>
        </w:rPr>
      </w:pPr>
      <w:r>
        <w:t>Поддержка</w:t>
      </w:r>
      <w:r w:rsidRPr="006A26E3">
        <w:rPr>
          <w:lang w:val="en-US"/>
        </w:rPr>
        <w:t xml:space="preserve"> Option60 </w:t>
      </w:r>
      <w:r>
        <w:t>для</w:t>
      </w:r>
      <w:r w:rsidRPr="006A26E3">
        <w:rPr>
          <w:lang w:val="en-US"/>
        </w:rPr>
        <w:t xml:space="preserve"> DHCP Client;</w:t>
      </w:r>
    </w:p>
    <w:p w14:paraId="329E4083" w14:textId="77777777" w:rsidR="006A26E3" w:rsidRPr="00234FF0" w:rsidRDefault="006A26E3" w:rsidP="009668AD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C21AF8">
        <w:t xml:space="preserve">Поддержка не менее 10 статических </w:t>
      </w:r>
      <w:r w:rsidRPr="00CE0F2A">
        <w:t>IPv</w:t>
      </w:r>
      <w:r w:rsidRPr="00C21AF8">
        <w:t>4</w:t>
      </w:r>
      <w:r>
        <w:t xml:space="preserve"> маршрутов</w:t>
      </w:r>
      <w:r w:rsidRPr="00234FF0">
        <w:t>;</w:t>
      </w:r>
    </w:p>
    <w:p w14:paraId="7C1DACF7" w14:textId="77777777" w:rsidR="006A26E3" w:rsidRPr="00234FF0" w:rsidRDefault="006A26E3" w:rsidP="006A26E3">
      <w:pPr>
        <w:pStyle w:val="1110"/>
        <w:numPr>
          <w:ilvl w:val="2"/>
          <w:numId w:val="17"/>
        </w:numPr>
        <w:spacing w:line="240" w:lineRule="auto"/>
      </w:pPr>
      <w:r w:rsidRPr="00234FF0">
        <w:t>Настройка приоритета 802.1</w:t>
      </w:r>
      <w:r w:rsidRPr="00234FF0">
        <w:rPr>
          <w:lang w:val="en-US"/>
        </w:rPr>
        <w:t>p</w:t>
      </w:r>
      <w:r w:rsidRPr="00234FF0">
        <w:t xml:space="preserve"> для трафика, исходящего от интерфейса управления в </w:t>
      </w:r>
      <w:r w:rsidRPr="00234FF0">
        <w:rPr>
          <w:lang w:val="en-US"/>
        </w:rPr>
        <w:t>Uplink</w:t>
      </w:r>
      <w:r w:rsidRPr="00234FF0">
        <w:t>.</w:t>
      </w:r>
    </w:p>
    <w:p w14:paraId="19817598" w14:textId="77777777" w:rsidR="006A26E3" w:rsidRPr="006A26E3" w:rsidRDefault="006A26E3" w:rsidP="006A26E3">
      <w:pPr>
        <w:pStyle w:val="2"/>
        <w:rPr>
          <w:szCs w:val="26"/>
        </w:rPr>
      </w:pPr>
      <w:bookmarkStart w:id="32" w:name="_Toc42679130"/>
      <w:r w:rsidRPr="006A26E3">
        <w:rPr>
          <w:szCs w:val="26"/>
        </w:rPr>
        <w:t>Качество обслуживания</w:t>
      </w:r>
      <w:bookmarkEnd w:id="32"/>
    </w:p>
    <w:p w14:paraId="1689176C" w14:textId="77777777" w:rsidR="006A26E3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C21AF8">
        <w:t xml:space="preserve">Поддержка </w:t>
      </w:r>
      <w:r>
        <w:t xml:space="preserve">классификации трафика по </w:t>
      </w:r>
      <w:r w:rsidRPr="00C21AF8">
        <w:t>IEEE 802.1p и DSCP CoS</w:t>
      </w:r>
      <w:r w:rsidRPr="00BB01D4">
        <w:t>;</w:t>
      </w:r>
    </w:p>
    <w:p w14:paraId="24543D7D" w14:textId="77777777" w:rsidR="006A26E3" w:rsidRPr="00BA22F0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>
        <w:t>Поддержка</w:t>
      </w:r>
      <w:r w:rsidRPr="00C21AF8">
        <w:t xml:space="preserve"> не менее </w:t>
      </w:r>
      <w:r w:rsidRPr="001D154B">
        <w:t>четырех</w:t>
      </w:r>
      <w:r w:rsidRPr="00C21AF8">
        <w:t xml:space="preserve"> </w:t>
      </w:r>
      <w:r w:rsidRPr="00096CF8">
        <w:t>egress</w:t>
      </w:r>
      <w:r w:rsidRPr="00C21AF8">
        <w:t xml:space="preserve"> очередей (одна из</w:t>
      </w:r>
      <w:r w:rsidRPr="00A91F51">
        <w:t xml:space="preserve"> них с уровнем обслуживания «strict priority») на каждый порт, возможность отображать диапазон значений CoS 802.1</w:t>
      </w:r>
      <w:r>
        <w:t>p в ту или иную очередь;</w:t>
      </w:r>
    </w:p>
    <w:p w14:paraId="4EC7A12D" w14:textId="77777777" w:rsidR="006A26E3" w:rsidRPr="00C21AF8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A91F51">
        <w:t xml:space="preserve">Функция ограничения скорости для входящего и исходящего трафика (rate </w:t>
      </w:r>
      <w:r w:rsidRPr="00C21AF8">
        <w:t>limit) на каждом порту с шагом 512 кбит/c;</w:t>
      </w:r>
    </w:p>
    <w:p w14:paraId="5B7F2119" w14:textId="77777777" w:rsidR="006A26E3" w:rsidRPr="00D03F98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D03F98">
        <w:t xml:space="preserve">Функция ограничения входящего трафика с шагом 512 кбит/с по </w:t>
      </w:r>
      <w:r w:rsidRPr="00096CF8">
        <w:t>VLAN</w:t>
      </w:r>
      <w:r w:rsidRPr="00D03F98">
        <w:t xml:space="preserve"> </w:t>
      </w:r>
      <w:r w:rsidRPr="00096CF8">
        <w:t>Id</w:t>
      </w:r>
      <w:r w:rsidRPr="00D03F98">
        <w:t xml:space="preserve">, по маске </w:t>
      </w:r>
      <w:r w:rsidRPr="00096CF8">
        <w:t>source</w:t>
      </w:r>
      <w:r w:rsidRPr="00D03F98">
        <w:t xml:space="preserve"> </w:t>
      </w:r>
      <w:r w:rsidRPr="00096CF8">
        <w:t>IP</w:t>
      </w:r>
      <w:r w:rsidRPr="00D03F98">
        <w:t xml:space="preserve"> с возможностью конфигурации отдельно на каждом порту;</w:t>
      </w:r>
    </w:p>
    <w:p w14:paraId="3725AF8C" w14:textId="77777777" w:rsidR="006A26E3" w:rsidRPr="00FC798A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FC798A">
        <w:t xml:space="preserve">Поддержка дисциплин обслуживания очередей </w:t>
      </w:r>
      <w:r w:rsidRPr="00A91F51">
        <w:t>SP</w:t>
      </w:r>
      <w:r w:rsidRPr="00FC798A">
        <w:t xml:space="preserve">, </w:t>
      </w:r>
      <w:r w:rsidRPr="00A91F51">
        <w:t>WRR</w:t>
      </w:r>
      <w:r w:rsidRPr="00FC798A">
        <w:t xml:space="preserve">, </w:t>
      </w:r>
      <w:r w:rsidRPr="00A91F51">
        <w:t>SP</w:t>
      </w:r>
      <w:r w:rsidRPr="00FC798A">
        <w:t>+</w:t>
      </w:r>
      <w:r w:rsidRPr="00A91F51">
        <w:t>WRR</w:t>
      </w:r>
      <w:r w:rsidRPr="00FC798A">
        <w:t>;</w:t>
      </w:r>
    </w:p>
    <w:p w14:paraId="3BCC642D" w14:textId="77777777" w:rsidR="006A26E3" w:rsidRPr="00C21AF8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C21AF8">
        <w:t xml:space="preserve">Анализ пакетов </w:t>
      </w:r>
      <w:r w:rsidRPr="00096CF8">
        <w:t>PPPoE</w:t>
      </w:r>
      <w:r w:rsidRPr="00C21AF8">
        <w:t xml:space="preserve"> с возможностью перемаркировки поля 802.1</w:t>
      </w:r>
      <w:r w:rsidRPr="00096CF8">
        <w:t>p</w:t>
      </w:r>
      <w:r w:rsidRPr="00C21AF8">
        <w:t xml:space="preserve"> на основе </w:t>
      </w:r>
      <w:r w:rsidRPr="00CD5D08">
        <w:t>значения поля</w:t>
      </w:r>
      <w:r w:rsidRPr="00C21AF8">
        <w:t xml:space="preserve"> DSCP в инкапсулированных пакетах;</w:t>
      </w:r>
    </w:p>
    <w:p w14:paraId="2B2BF5C7" w14:textId="77777777" w:rsidR="006A26E3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C21AF8">
        <w:t>Возможность назначе</w:t>
      </w:r>
      <w:r>
        <w:t>ния приоритета из DSCP в 802.1p;</w:t>
      </w:r>
    </w:p>
    <w:p w14:paraId="5080AE8E" w14:textId="77777777" w:rsidR="006A26E3" w:rsidRPr="004F4CD2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C21AF8">
        <w:t>Поддержка</w:t>
      </w:r>
      <w:r w:rsidRPr="00A715D5">
        <w:t xml:space="preserve"> </w:t>
      </w:r>
      <w:r>
        <w:t>сервисной политики для входящего в порт трафика</w:t>
      </w:r>
      <w:r w:rsidRPr="004F4CD2">
        <w:t>:</w:t>
      </w:r>
    </w:p>
    <w:p w14:paraId="73B56090" w14:textId="77777777" w:rsidR="006A26E3" w:rsidRPr="00C21AF8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>
        <w:t>Не менее трёх классификаторов трафика</w:t>
      </w:r>
      <w:r w:rsidRPr="004F4CD2">
        <w:t>;</w:t>
      </w:r>
    </w:p>
    <w:p w14:paraId="1046727F" w14:textId="77777777" w:rsidR="006A26E3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>
        <w:t>Возможность выполнения действий одновременно для каждого типа трафика</w:t>
      </w:r>
      <w:r w:rsidRPr="007E5F6F">
        <w:t>:</w:t>
      </w:r>
    </w:p>
    <w:p w14:paraId="79A3211D" w14:textId="77777777" w:rsidR="006A26E3" w:rsidRPr="00C21AF8" w:rsidRDefault="006A26E3" w:rsidP="006A26E3">
      <w:pPr>
        <w:pStyle w:val="1110"/>
        <w:numPr>
          <w:ilvl w:val="2"/>
          <w:numId w:val="21"/>
        </w:numPr>
        <w:spacing w:line="240" w:lineRule="auto"/>
        <w:ind w:right="566" w:hanging="11"/>
      </w:pPr>
      <w:r w:rsidRPr="00C21AF8">
        <w:t>Перемаркировка поля 802.1</w:t>
      </w:r>
      <w:r w:rsidRPr="00096CF8">
        <w:t>p;</w:t>
      </w:r>
    </w:p>
    <w:p w14:paraId="023A5178" w14:textId="77777777" w:rsidR="006A26E3" w:rsidRDefault="006A26E3" w:rsidP="006A26E3">
      <w:pPr>
        <w:pStyle w:val="1110"/>
        <w:numPr>
          <w:ilvl w:val="2"/>
          <w:numId w:val="21"/>
        </w:numPr>
        <w:spacing w:line="240" w:lineRule="auto"/>
        <w:ind w:right="566" w:hanging="11"/>
      </w:pPr>
      <w:r w:rsidRPr="00D42116">
        <w:t xml:space="preserve">Перемаркировка поля </w:t>
      </w:r>
      <w:r w:rsidRPr="00096CF8">
        <w:t>DSCP;</w:t>
      </w:r>
    </w:p>
    <w:p w14:paraId="12542CDB" w14:textId="77777777" w:rsidR="006A26E3" w:rsidRPr="00C26208" w:rsidRDefault="006A26E3" w:rsidP="006A26E3">
      <w:pPr>
        <w:pStyle w:val="1110"/>
        <w:numPr>
          <w:ilvl w:val="2"/>
          <w:numId w:val="21"/>
        </w:numPr>
        <w:spacing w:line="240" w:lineRule="auto"/>
        <w:ind w:right="566" w:hanging="11"/>
      </w:pPr>
      <w:r>
        <w:t xml:space="preserve">Перемаркировка поля </w:t>
      </w:r>
      <w:r w:rsidRPr="00096CF8">
        <w:t>VLAN Id;</w:t>
      </w:r>
    </w:p>
    <w:p w14:paraId="4249933F" w14:textId="77777777" w:rsidR="006A26E3" w:rsidRPr="00C26208" w:rsidRDefault="006A26E3" w:rsidP="006A26E3">
      <w:pPr>
        <w:pStyle w:val="1110"/>
        <w:numPr>
          <w:ilvl w:val="2"/>
          <w:numId w:val="21"/>
        </w:numPr>
        <w:spacing w:line="240" w:lineRule="auto"/>
        <w:ind w:right="566" w:hanging="11"/>
      </w:pPr>
      <w:r>
        <w:t>Ограничение трафика (полисинг)</w:t>
      </w:r>
      <w:r w:rsidRPr="00096CF8">
        <w:t>;</w:t>
      </w:r>
    </w:p>
    <w:p w14:paraId="1BA29F85" w14:textId="77777777" w:rsidR="006A26E3" w:rsidRPr="00C26208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>
        <w:t>Максимальное количество настроенных сервисных политик должно быть не менее количества портов коммутатора.</w:t>
      </w:r>
    </w:p>
    <w:p w14:paraId="48CE7DAB" w14:textId="77777777" w:rsidR="006A26E3" w:rsidRPr="006A26E3" w:rsidRDefault="006A26E3" w:rsidP="006A26E3">
      <w:pPr>
        <w:pStyle w:val="2"/>
        <w:rPr>
          <w:szCs w:val="26"/>
        </w:rPr>
      </w:pPr>
      <w:bookmarkStart w:id="33" w:name="_Toc42679131"/>
      <w:r w:rsidRPr="006A26E3">
        <w:rPr>
          <w:szCs w:val="26"/>
        </w:rPr>
        <w:t>Безопасность</w:t>
      </w:r>
      <w:bookmarkEnd w:id="33"/>
    </w:p>
    <w:p w14:paraId="34B7E67C" w14:textId="77777777" w:rsidR="006A26E3" w:rsidRPr="00D6776B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>
        <w:t>П</w:t>
      </w:r>
      <w:r w:rsidRPr="00A91F51">
        <w:t xml:space="preserve">оддержка </w:t>
      </w:r>
      <w:r w:rsidRPr="00D03F98">
        <w:t>ограничения</w:t>
      </w:r>
      <w:r w:rsidRPr="00A91F51">
        <w:t xml:space="preserve"> broadcast, unknown unicast и multicast </w:t>
      </w:r>
      <w:r>
        <w:t>шторма</w:t>
      </w:r>
      <w:r w:rsidRPr="00A91F51">
        <w:t xml:space="preserve"> на каждом порту, независимо от других портов</w:t>
      </w:r>
      <w:r w:rsidRPr="00D6776B">
        <w:t>:</w:t>
      </w:r>
    </w:p>
    <w:p w14:paraId="0E11E2F7" w14:textId="77777777" w:rsidR="006A26E3" w:rsidRPr="00D6776B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D6776B">
        <w:t>По скорости передачи данных c шагом 64 кбит/c;</w:t>
      </w:r>
    </w:p>
    <w:p w14:paraId="5F3CCEE2" w14:textId="77777777" w:rsidR="006A26E3" w:rsidRPr="00A02A57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D6776B">
        <w:t>По количеству кадров в секунду с шагом или 64 pps;</w:t>
      </w:r>
    </w:p>
    <w:p w14:paraId="3AD993EF" w14:textId="77777777" w:rsidR="006A26E3" w:rsidRPr="00A02A57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>
        <w:t>П</w:t>
      </w:r>
      <w:r w:rsidRPr="00A02A57">
        <w:t xml:space="preserve">оддержка </w:t>
      </w:r>
      <w:r w:rsidRPr="00A91F51">
        <w:t>Port</w:t>
      </w:r>
      <w:r w:rsidRPr="00A02A57">
        <w:t xml:space="preserve"> </w:t>
      </w:r>
      <w:r w:rsidRPr="00A91F51">
        <w:t>se</w:t>
      </w:r>
      <w:r w:rsidRPr="00A02A57">
        <w:t>с</w:t>
      </w:r>
      <w:r w:rsidRPr="00A91F51">
        <w:t>urity</w:t>
      </w:r>
      <w:r w:rsidRPr="00A02A57">
        <w:t>;</w:t>
      </w:r>
    </w:p>
    <w:p w14:paraId="480D1DE0" w14:textId="77777777" w:rsidR="006A26E3" w:rsidRPr="00A02A57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>
        <w:t>О</w:t>
      </w:r>
      <w:r w:rsidRPr="00A02A57">
        <w:t xml:space="preserve">граничение количества </w:t>
      </w:r>
      <w:r w:rsidRPr="00A91F51">
        <w:t>MAC</w:t>
      </w:r>
      <w:r w:rsidRPr="00A02A57">
        <w:t>-адресов на порт;</w:t>
      </w:r>
    </w:p>
    <w:p w14:paraId="3A40035A" w14:textId="77777777" w:rsidR="006A26E3" w:rsidRPr="00A91F51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>
        <w:t>О</w:t>
      </w:r>
      <w:r w:rsidRPr="00A91F51">
        <w:t>бнаружение петель (loop-detection), не требующее включения STP;</w:t>
      </w:r>
    </w:p>
    <w:p w14:paraId="44CD5987" w14:textId="77777777" w:rsidR="006A26E3" w:rsidRPr="00A02A57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>
        <w:t>В</w:t>
      </w:r>
      <w:r w:rsidRPr="00A02A57">
        <w:t>озможность установки пароля на bootrom (в том числе не через bootrom)</w:t>
      </w:r>
      <w:r>
        <w:t>;</w:t>
      </w:r>
    </w:p>
    <w:p w14:paraId="14F074F9" w14:textId="77777777" w:rsidR="006A26E3" w:rsidRPr="006A26E3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  <w:rPr>
          <w:lang w:val="en-US"/>
        </w:rPr>
      </w:pPr>
      <w:r w:rsidRPr="006A26E3">
        <w:rPr>
          <w:lang w:val="en-US"/>
        </w:rPr>
        <w:t>Static IP/MAC binding/ARP Inspection;</w:t>
      </w:r>
    </w:p>
    <w:p w14:paraId="67C441A2" w14:textId="77777777" w:rsidR="006A26E3" w:rsidRPr="00234FF0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  <w:rPr>
          <w:lang w:val="en-US"/>
        </w:rPr>
      </w:pPr>
      <w:r>
        <w:rPr>
          <w:lang w:val="en-US"/>
        </w:rPr>
        <w:t xml:space="preserve">Dynamic </w:t>
      </w:r>
      <w:r w:rsidRPr="00234FF0">
        <w:rPr>
          <w:lang w:val="en-US"/>
        </w:rPr>
        <w:t>ARP Inspection;</w:t>
      </w:r>
    </w:p>
    <w:p w14:paraId="6F16C122" w14:textId="77777777" w:rsidR="006A26E3" w:rsidRPr="00A91F51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>
        <w:t>П</w:t>
      </w:r>
      <w:r w:rsidRPr="00A02A57">
        <w:t xml:space="preserve">оддержка </w:t>
      </w:r>
      <w:r w:rsidRPr="00A91F51">
        <w:t>IP</w:t>
      </w:r>
      <w:r w:rsidRPr="00A02A57">
        <w:t xml:space="preserve"> </w:t>
      </w:r>
      <w:r w:rsidRPr="00A91F51">
        <w:t>Source</w:t>
      </w:r>
      <w:r w:rsidRPr="00A02A57">
        <w:t xml:space="preserve"> </w:t>
      </w:r>
      <w:r w:rsidRPr="00A91F51">
        <w:t>Guard</w:t>
      </w:r>
      <w:r w:rsidRPr="00A02A57">
        <w:t>;</w:t>
      </w:r>
    </w:p>
    <w:p w14:paraId="56FC3B06" w14:textId="77777777" w:rsidR="006A26E3" w:rsidRPr="006A26E3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  <w:rPr>
          <w:lang w:val="en-US"/>
        </w:rPr>
      </w:pPr>
      <w:r>
        <w:t>П</w:t>
      </w:r>
      <w:r w:rsidRPr="00A02A57">
        <w:t>оддержка</w:t>
      </w:r>
      <w:r w:rsidRPr="006A26E3">
        <w:rPr>
          <w:lang w:val="en-US"/>
        </w:rPr>
        <w:t xml:space="preserve"> VLAN-based DHCP Snooping;</w:t>
      </w:r>
    </w:p>
    <w:p w14:paraId="257130D2" w14:textId="77777777" w:rsidR="006A26E3" w:rsidRPr="00FC798A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>
        <w:t>П</w:t>
      </w:r>
      <w:r w:rsidRPr="00A02A57">
        <w:t>оддержка</w:t>
      </w:r>
      <w:r w:rsidRPr="00801331">
        <w:t xml:space="preserve"> </w:t>
      </w:r>
      <w:r w:rsidRPr="00A91F51">
        <w:t>DHCP</w:t>
      </w:r>
      <w:r w:rsidRPr="00801331">
        <w:t xml:space="preserve"> </w:t>
      </w:r>
      <w:r w:rsidRPr="00A91F51">
        <w:t>Option</w:t>
      </w:r>
      <w:r w:rsidRPr="00801331">
        <w:t xml:space="preserve"> 82</w:t>
      </w:r>
      <w:r w:rsidRPr="00A02A57">
        <w:t>;</w:t>
      </w:r>
    </w:p>
    <w:p w14:paraId="026AA163" w14:textId="77777777" w:rsidR="006A26E3" w:rsidRPr="006A26E3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  <w:rPr>
          <w:lang w:val="en-US"/>
        </w:rPr>
      </w:pPr>
      <w:r w:rsidRPr="00C21AF8">
        <w:t>Поддержка</w:t>
      </w:r>
      <w:r w:rsidRPr="006A26E3">
        <w:rPr>
          <w:lang w:val="en-US"/>
        </w:rPr>
        <w:t xml:space="preserve"> PPPoE Plus (PPPoE Intermediate Agent);</w:t>
      </w:r>
    </w:p>
    <w:p w14:paraId="4FBE162D" w14:textId="77777777" w:rsidR="006A26E3" w:rsidRPr="00C21AF8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C21AF8">
        <w:t>Требования для Opt</w:t>
      </w:r>
      <w:r w:rsidRPr="00096CF8">
        <w:t>ion</w:t>
      </w:r>
      <w:r w:rsidRPr="00C21AF8">
        <w:t xml:space="preserve"> 82 и </w:t>
      </w:r>
      <w:r w:rsidRPr="00096CF8">
        <w:t>PPPoE</w:t>
      </w:r>
      <w:r w:rsidRPr="00C21AF8">
        <w:t xml:space="preserve"> </w:t>
      </w:r>
      <w:r w:rsidRPr="00096CF8">
        <w:t>IA</w:t>
      </w:r>
      <w:r w:rsidRPr="00C21AF8">
        <w:t>:</w:t>
      </w:r>
    </w:p>
    <w:p w14:paraId="4A659391" w14:textId="77777777" w:rsidR="006A26E3" w:rsidRPr="00C21AF8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C21AF8">
        <w:t>Значение Opt</w:t>
      </w:r>
      <w:r w:rsidRPr="00096CF8">
        <w:t>ion</w:t>
      </w:r>
      <w:r w:rsidRPr="00C21AF8">
        <w:t xml:space="preserve"> 82 должно отправляться как ASCII или HEX строка, формат задается конфигурацией оборудования;</w:t>
      </w:r>
    </w:p>
    <w:p w14:paraId="35DAFCA4" w14:textId="77777777" w:rsidR="006A26E3" w:rsidRPr="00C21AF8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C21AF8">
        <w:t>Значение Remote-ID должно настраиваться как произвольная строка;</w:t>
      </w:r>
    </w:p>
    <w:p w14:paraId="2D1AE6B0" w14:textId="77777777" w:rsidR="006A26E3" w:rsidRPr="00C21AF8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C21AF8">
        <w:t>Значение Circuit-ID должно настраиваться как определяемый пользователем шаблон в виде строки</w:t>
      </w:r>
      <w:r>
        <w:t>,</w:t>
      </w:r>
      <w:r w:rsidRPr="001D4271">
        <w:t xml:space="preserve"> </w:t>
      </w:r>
      <w:r>
        <w:t>м</w:t>
      </w:r>
      <w:r w:rsidRPr="001A4F79">
        <w:t xml:space="preserve">инимальный набор параметров </w:t>
      </w:r>
      <w:r>
        <w:t xml:space="preserve">шаблона: </w:t>
      </w:r>
      <w:r w:rsidRPr="00096CF8">
        <w:t>H</w:t>
      </w:r>
      <w:r>
        <w:t>ostname</w:t>
      </w:r>
      <w:r w:rsidRPr="001D4271">
        <w:t xml:space="preserve">, </w:t>
      </w:r>
      <w:r w:rsidRPr="00096CF8">
        <w:t>S</w:t>
      </w:r>
      <w:r>
        <w:t>lot</w:t>
      </w:r>
      <w:r w:rsidRPr="004C7B2A">
        <w:t xml:space="preserve">, </w:t>
      </w:r>
      <w:r w:rsidRPr="00096CF8">
        <w:t>P</w:t>
      </w:r>
      <w:r>
        <w:t>ort</w:t>
      </w:r>
      <w:r w:rsidRPr="008F6534">
        <w:t xml:space="preserve">, </w:t>
      </w:r>
      <w:r w:rsidRPr="00096CF8">
        <w:t>VLAN</w:t>
      </w:r>
      <w:r w:rsidRPr="00C21AF8">
        <w:t>;</w:t>
      </w:r>
    </w:p>
    <w:p w14:paraId="7C10AFDF" w14:textId="77777777" w:rsidR="006A26E3" w:rsidRPr="00096CF8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>
        <w:t>П</w:t>
      </w:r>
      <w:r w:rsidRPr="00A91F51">
        <w:t>редотвращение</w:t>
      </w:r>
      <w:r w:rsidRPr="00096CF8">
        <w:t xml:space="preserve"> ARP Spoofing;</w:t>
      </w:r>
    </w:p>
    <w:p w14:paraId="2737F839" w14:textId="77777777" w:rsidR="002D52F5" w:rsidRPr="006A26E3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>
        <w:t>З</w:t>
      </w:r>
      <w:r w:rsidRPr="00E37597">
        <w:t>ащита CPU c разделением</w:t>
      </w:r>
      <w:r w:rsidRPr="00A02A57">
        <w:t xml:space="preserve"> по </w:t>
      </w:r>
      <w:r>
        <w:t>процессам (или по типу трафика) и мониторинг утилизации.</w:t>
      </w:r>
    </w:p>
    <w:p w14:paraId="293A6013" w14:textId="77777777" w:rsidR="006A26E3" w:rsidRPr="006A26E3" w:rsidRDefault="006A26E3" w:rsidP="006A26E3">
      <w:pPr>
        <w:pStyle w:val="2"/>
        <w:rPr>
          <w:szCs w:val="26"/>
        </w:rPr>
      </w:pPr>
      <w:bookmarkStart w:id="34" w:name="_Toc42679132"/>
      <w:r w:rsidRPr="006A26E3">
        <w:rPr>
          <w:szCs w:val="26"/>
        </w:rPr>
        <w:t>Контроль доступа (ACL)</w:t>
      </w:r>
      <w:bookmarkEnd w:id="34"/>
    </w:p>
    <w:p w14:paraId="3F8489AD" w14:textId="77777777" w:rsidR="006A26E3" w:rsidRPr="00C21AF8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C21AF8">
        <w:t>Поддержка не менее 100 ACL записей разного типа;</w:t>
      </w:r>
    </w:p>
    <w:p w14:paraId="5AA28458" w14:textId="77777777" w:rsidR="006A26E3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>
        <w:t>П</w:t>
      </w:r>
      <w:r w:rsidRPr="00D54277">
        <w:t>оддержка ACL на основе портов</w:t>
      </w:r>
      <w:r>
        <w:t>;</w:t>
      </w:r>
    </w:p>
    <w:p w14:paraId="27BBFD49" w14:textId="77777777" w:rsidR="006A26E3" w:rsidRPr="00C21AF8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2B254A">
        <w:t>ACL</w:t>
      </w:r>
      <w:r w:rsidRPr="00C21AF8">
        <w:t xml:space="preserve"> должен обеспечивать фильтрацию сигнальных протоколов раньше </w:t>
      </w:r>
      <w:r w:rsidRPr="002B254A">
        <w:t>CPU</w:t>
      </w:r>
      <w:r w:rsidRPr="00C21AF8">
        <w:t xml:space="preserve"> (</w:t>
      </w:r>
      <w:r w:rsidRPr="002B254A">
        <w:t>Multicast</w:t>
      </w:r>
      <w:r w:rsidRPr="00C21AF8">
        <w:t xml:space="preserve">, BPDU, </w:t>
      </w:r>
      <w:r w:rsidRPr="002B254A">
        <w:t>OAM</w:t>
      </w:r>
      <w:r w:rsidRPr="00C21AF8">
        <w:t xml:space="preserve">, </w:t>
      </w:r>
      <w:r w:rsidRPr="002B254A">
        <w:t>LLDP</w:t>
      </w:r>
      <w:r w:rsidRPr="00C21AF8">
        <w:t>);</w:t>
      </w:r>
    </w:p>
    <w:p w14:paraId="71F0A0C6" w14:textId="77777777" w:rsidR="006A26E3" w:rsidRPr="00FC798A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>
        <w:t>П</w:t>
      </w:r>
      <w:r w:rsidRPr="00646DA4">
        <w:t xml:space="preserve">оддержка </w:t>
      </w:r>
      <w:r w:rsidRPr="0023663D">
        <w:t>L</w:t>
      </w:r>
      <w:r w:rsidRPr="00FC798A">
        <w:t xml:space="preserve">2 </w:t>
      </w:r>
      <w:r>
        <w:t>AC</w:t>
      </w:r>
      <w:r w:rsidRPr="0023663D">
        <w:t>L:</w:t>
      </w:r>
    </w:p>
    <w:p w14:paraId="3754C22B" w14:textId="77777777" w:rsidR="006A26E3" w:rsidRPr="00FC798A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646DA4">
        <w:t>на основе MAC-адресов</w:t>
      </w:r>
      <w:r>
        <w:t xml:space="preserve"> (</w:t>
      </w:r>
      <w:r w:rsidRPr="00646DA4">
        <w:t>запрещенные MAC-адрес</w:t>
      </w:r>
      <w:r>
        <w:t>а</w:t>
      </w:r>
      <w:r w:rsidRPr="00646DA4">
        <w:t xml:space="preserve"> не должны изучаться</w:t>
      </w:r>
      <w:r>
        <w:t>)</w:t>
      </w:r>
      <w:r w:rsidRPr="00646DA4">
        <w:t>;</w:t>
      </w:r>
    </w:p>
    <w:p w14:paraId="49A9B760" w14:textId="77777777" w:rsidR="006A26E3" w:rsidRPr="00FC798A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646DA4">
        <w:t>на основе 802.1p;</w:t>
      </w:r>
    </w:p>
    <w:p w14:paraId="0EECA9DB" w14:textId="77777777" w:rsidR="006A26E3" w:rsidRPr="00FC798A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646DA4">
        <w:t>на основе VLAN ID;</w:t>
      </w:r>
    </w:p>
    <w:p w14:paraId="283CF114" w14:textId="77777777" w:rsidR="006A26E3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>
        <w:t>на основе EtherType</w:t>
      </w:r>
      <w:r w:rsidRPr="00550350">
        <w:t>;</w:t>
      </w:r>
    </w:p>
    <w:p w14:paraId="44F960C9" w14:textId="77777777" w:rsidR="006A26E3" w:rsidRPr="00FC798A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>
        <w:t>П</w:t>
      </w:r>
      <w:r w:rsidRPr="00646DA4">
        <w:t xml:space="preserve">оддержка </w:t>
      </w:r>
      <w:r w:rsidRPr="002B254A">
        <w:t xml:space="preserve">L3 </w:t>
      </w:r>
      <w:r w:rsidRPr="00646DA4">
        <w:t>ACL</w:t>
      </w:r>
      <w:r w:rsidRPr="002B254A">
        <w:t>:</w:t>
      </w:r>
    </w:p>
    <w:p w14:paraId="2E02D4AA" w14:textId="77777777" w:rsidR="006A26E3" w:rsidRPr="00FC798A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646DA4">
        <w:t>на основе IP</w:t>
      </w:r>
      <w:r w:rsidRPr="002B254A">
        <w:t>v</w:t>
      </w:r>
      <w:r w:rsidRPr="00577F07">
        <w:t>4</w:t>
      </w:r>
      <w:r w:rsidRPr="00C21AF8">
        <w:t>/</w:t>
      </w:r>
      <w:r w:rsidRPr="002B254A">
        <w:t>IPv</w:t>
      </w:r>
      <w:r w:rsidRPr="00C21AF8">
        <w:t>6</w:t>
      </w:r>
      <w:r w:rsidRPr="00646DA4">
        <w:t xml:space="preserve"> адресов;</w:t>
      </w:r>
    </w:p>
    <w:p w14:paraId="3DA548D6" w14:textId="77777777" w:rsidR="006A26E3" w:rsidRPr="00FC798A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9A2755">
        <w:t>на основе портов TCP/UDP;</w:t>
      </w:r>
    </w:p>
    <w:p w14:paraId="08E813BC" w14:textId="77777777" w:rsidR="006A26E3" w:rsidRPr="002B254A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9A2755">
        <w:t>на</w:t>
      </w:r>
      <w:r w:rsidRPr="002B254A">
        <w:t xml:space="preserve"> </w:t>
      </w:r>
      <w:r w:rsidRPr="009A2755">
        <w:t>основе</w:t>
      </w:r>
      <w:r w:rsidRPr="002B254A">
        <w:t xml:space="preserve"> DSCP/ToS </w:t>
      </w:r>
      <w:r>
        <w:t>и</w:t>
      </w:r>
      <w:r w:rsidRPr="002B254A">
        <w:t xml:space="preserve"> IPv6 Traffic Class;</w:t>
      </w:r>
    </w:p>
    <w:p w14:paraId="4A49CC8B" w14:textId="77777777" w:rsidR="006A26E3" w:rsidRPr="002B254A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C21AF8">
        <w:t>Поддержка</w:t>
      </w:r>
      <w:r w:rsidRPr="002B254A">
        <w:t xml:space="preserve"> User-defined ACL </w:t>
      </w:r>
      <w:r w:rsidRPr="00C21AF8">
        <w:t>для</w:t>
      </w:r>
      <w:r w:rsidRPr="002B254A">
        <w:t xml:space="preserve"> </w:t>
      </w:r>
      <w:r w:rsidRPr="00C21AF8">
        <w:t>первых</w:t>
      </w:r>
      <w:r w:rsidRPr="002B254A">
        <w:t xml:space="preserve"> 64 </w:t>
      </w:r>
      <w:r w:rsidRPr="00C21AF8">
        <w:t>байт</w:t>
      </w:r>
      <w:r w:rsidRPr="002B254A">
        <w:t xml:space="preserve"> Ethernet-</w:t>
      </w:r>
      <w:r w:rsidRPr="00C21AF8">
        <w:t>кадра</w:t>
      </w:r>
      <w:r w:rsidRPr="002B254A">
        <w:t>;</w:t>
      </w:r>
    </w:p>
    <w:p w14:paraId="0C38C1A6" w14:textId="77777777" w:rsidR="006A26E3" w:rsidRPr="00C21AF8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C21AF8">
        <w:t xml:space="preserve">Поддержка </w:t>
      </w:r>
      <w:r w:rsidRPr="002B254A">
        <w:t>ACL</w:t>
      </w:r>
      <w:r w:rsidRPr="00C21AF8">
        <w:t xml:space="preserve"> для интерфейсов управления и сервисов (</w:t>
      </w:r>
      <w:r w:rsidRPr="002B254A">
        <w:t>SNMP</w:t>
      </w:r>
      <w:r w:rsidRPr="00C21AF8">
        <w:t xml:space="preserve">, </w:t>
      </w:r>
      <w:r w:rsidRPr="002B254A">
        <w:t>NTP</w:t>
      </w:r>
      <w:r w:rsidRPr="00C21AF8">
        <w:t>, и т.п.);</w:t>
      </w:r>
    </w:p>
    <w:p w14:paraId="7869A5EA" w14:textId="77777777" w:rsidR="002D52F5" w:rsidRDefault="006A26E3" w:rsidP="00A0249B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C21AF8">
        <w:t>Адрес</w:t>
      </w:r>
      <w:r>
        <w:t>,</w:t>
      </w:r>
      <w:r w:rsidRPr="00C21AF8">
        <w:t xml:space="preserve"> попавший под блокирующее правило mac-acl не должен изучаться и отображаться в таблице </w:t>
      </w:r>
      <w:r w:rsidRPr="002B254A">
        <w:t>FDB</w:t>
      </w:r>
      <w:r w:rsidR="00704C32" w:rsidRPr="00A0249B">
        <w:t>.</w:t>
      </w:r>
    </w:p>
    <w:p w14:paraId="080EED16" w14:textId="77777777" w:rsidR="002D52F5" w:rsidRDefault="002D52F5" w:rsidP="002D52F5">
      <w:pPr>
        <w:pStyle w:val="a2"/>
      </w:pPr>
    </w:p>
    <w:p w14:paraId="3FAA07D6" w14:textId="77777777" w:rsidR="006A26E3" w:rsidRPr="006A26E3" w:rsidRDefault="006A26E3" w:rsidP="006A26E3">
      <w:pPr>
        <w:pStyle w:val="2"/>
        <w:rPr>
          <w:szCs w:val="26"/>
        </w:rPr>
      </w:pPr>
      <w:bookmarkStart w:id="35" w:name="_Toc42679133"/>
      <w:r w:rsidRPr="006A26E3">
        <w:rPr>
          <w:szCs w:val="26"/>
        </w:rPr>
        <w:t>Конфигурация и доступ</w:t>
      </w:r>
      <w:bookmarkEnd w:id="35"/>
    </w:p>
    <w:p w14:paraId="78FB61F9" w14:textId="77777777" w:rsidR="006A26E3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>
        <w:t>Сохранение конфигурации в файл и восстановление из файла</w:t>
      </w:r>
    </w:p>
    <w:p w14:paraId="5EEA875D" w14:textId="77777777" w:rsidR="006A26E3" w:rsidRPr="00BB01D4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C52689">
        <w:t>Поддер</w:t>
      </w:r>
      <w:r>
        <w:t>жка протоколов TFTP и</w:t>
      </w:r>
      <w:r w:rsidR="00022753">
        <w:t>ли</w:t>
      </w:r>
      <w:r>
        <w:t xml:space="preserve"> FT</w:t>
      </w:r>
      <w:r w:rsidRPr="00B069DE">
        <w:t>P</w:t>
      </w:r>
      <w:r w:rsidRPr="00BB01D4">
        <w:t>;</w:t>
      </w:r>
    </w:p>
    <w:p w14:paraId="6657E901" w14:textId="77777777" w:rsidR="006A26E3" w:rsidRPr="00370CF2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>
        <w:t>Возможность копирования начальной конфигурации (</w:t>
      </w:r>
      <w:r w:rsidRPr="00C52689">
        <w:t>startup-config</w:t>
      </w:r>
      <w:r>
        <w:t>) в файл и восстановления из</w:t>
      </w:r>
      <w:r w:rsidRPr="00C52689">
        <w:t xml:space="preserve"> файла</w:t>
      </w:r>
      <w:r w:rsidRPr="00370CF2">
        <w:t>;</w:t>
      </w:r>
    </w:p>
    <w:p w14:paraId="5592AC9F" w14:textId="77777777" w:rsidR="006A26E3" w:rsidRPr="00172ADC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>
        <w:t>Возможность копирования</w:t>
      </w:r>
      <w:r w:rsidRPr="00370CF2">
        <w:t xml:space="preserve"> </w:t>
      </w:r>
      <w:r>
        <w:t>текущей конфигурации (</w:t>
      </w:r>
      <w:r w:rsidRPr="00B069DE">
        <w:t>running</w:t>
      </w:r>
      <w:r w:rsidRPr="00C52689">
        <w:t>-config</w:t>
      </w:r>
      <w:r>
        <w:t>) в файл и восстановления из</w:t>
      </w:r>
      <w:r w:rsidRPr="00C52689">
        <w:t xml:space="preserve"> файла</w:t>
      </w:r>
      <w:r w:rsidRPr="00172ADC">
        <w:t>;</w:t>
      </w:r>
    </w:p>
    <w:p w14:paraId="76F520C2" w14:textId="77777777" w:rsidR="006A26E3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C52689">
        <w:t xml:space="preserve">Возможность </w:t>
      </w:r>
      <w:r>
        <w:t>объединения конфигурации при копировании</w:t>
      </w:r>
      <w:r w:rsidRPr="00C52689">
        <w:t xml:space="preserve"> </w:t>
      </w:r>
      <w:r>
        <w:t xml:space="preserve">из </w:t>
      </w:r>
      <w:r w:rsidRPr="00C52689">
        <w:t>startup-config в running-config;</w:t>
      </w:r>
    </w:p>
    <w:p w14:paraId="34F699E1" w14:textId="77777777" w:rsidR="006A26E3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>
        <w:t xml:space="preserve">Применение </w:t>
      </w:r>
      <w:r w:rsidRPr="00B069DE">
        <w:t>startup</w:t>
      </w:r>
      <w:r w:rsidRPr="00370CF2">
        <w:t>-</w:t>
      </w:r>
      <w:r w:rsidRPr="00B069DE">
        <w:t>config</w:t>
      </w:r>
      <w:r w:rsidRPr="00370CF2">
        <w:t xml:space="preserve"> </w:t>
      </w:r>
      <w:r w:rsidRPr="006C3170">
        <w:t>при загрузке коммутатора</w:t>
      </w:r>
      <w:r>
        <w:t xml:space="preserve"> с и</w:t>
      </w:r>
      <w:r w:rsidRPr="006C3170">
        <w:t>гнорирование</w:t>
      </w:r>
      <w:r>
        <w:t>м</w:t>
      </w:r>
      <w:r w:rsidRPr="006C3170">
        <w:t xml:space="preserve"> только ошибочных команд конфигурации</w:t>
      </w:r>
      <w:r w:rsidRPr="00370CF2">
        <w:t>:</w:t>
      </w:r>
    </w:p>
    <w:p w14:paraId="737A19B0" w14:textId="77777777" w:rsidR="006A26E3" w:rsidRPr="00C21AF8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C21AF8">
        <w:t>Файл конфигурации должен содержать текст в кодировке ASCII без спецсимволов кроме символа перевода строки (</w:t>
      </w:r>
      <w:r w:rsidRPr="00B069DE">
        <w:t>LF</w:t>
      </w:r>
      <w:r w:rsidRPr="00370CF2">
        <w:t xml:space="preserve"> </w:t>
      </w:r>
      <w:r>
        <w:t xml:space="preserve">или </w:t>
      </w:r>
      <w:r w:rsidRPr="00C21AF8">
        <w:t>'\n')</w:t>
      </w:r>
      <w:r>
        <w:t xml:space="preserve"> и символа возврата каретки (</w:t>
      </w:r>
      <w:r w:rsidRPr="00B069DE">
        <w:t>CR</w:t>
      </w:r>
      <w:r w:rsidRPr="00370CF2">
        <w:t xml:space="preserve"> </w:t>
      </w:r>
      <w:r>
        <w:t xml:space="preserve">или </w:t>
      </w:r>
      <w:r w:rsidRPr="00370CF2">
        <w:t>‘\</w:t>
      </w:r>
      <w:r w:rsidRPr="00B069DE">
        <w:t>r</w:t>
      </w:r>
      <w:r w:rsidRPr="00370CF2">
        <w:t>’</w:t>
      </w:r>
      <w:r w:rsidRPr="00C21AF8">
        <w:t>);</w:t>
      </w:r>
    </w:p>
    <w:p w14:paraId="2E3863AF" w14:textId="77777777" w:rsidR="006A26E3" w:rsidRPr="00C21AF8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>
        <w:t>Возможность восстановления конфигурации из файлов</w:t>
      </w:r>
      <w:r w:rsidRPr="00C21AF8">
        <w:t xml:space="preserve"> c переводом строк как LF, так и CR+LF</w:t>
      </w:r>
      <w:r w:rsidRPr="00370CF2">
        <w:t>;</w:t>
      </w:r>
    </w:p>
    <w:p w14:paraId="4454F608" w14:textId="77777777" w:rsidR="006A26E3" w:rsidRPr="00B069DE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B069DE">
        <w:t xml:space="preserve">Возможность </w:t>
      </w:r>
      <w:r>
        <w:t>восстановления</w:t>
      </w:r>
      <w:r w:rsidRPr="00B069DE">
        <w:t xml:space="preserve"> конфигурации </w:t>
      </w:r>
      <w:r>
        <w:t>из файла</w:t>
      </w:r>
      <w:r w:rsidRPr="00B069DE">
        <w:t xml:space="preserve"> путем вставки данного текстового файла в окно терминала через буфер обмена;</w:t>
      </w:r>
    </w:p>
    <w:p w14:paraId="0A6F795C" w14:textId="77777777" w:rsidR="006A26E3" w:rsidRPr="00B069DE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C21AF8">
        <w:t>Не менее двух уровней доступа управления устройством;</w:t>
      </w:r>
    </w:p>
    <w:p w14:paraId="718F79D6" w14:textId="77777777" w:rsidR="006A26E3" w:rsidRPr="00B069DE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B069DE">
        <w:t>Представление парольной информации в CLI и файле конфигурации в зашифрованном виде;</w:t>
      </w:r>
    </w:p>
    <w:p w14:paraId="28420885" w14:textId="77777777" w:rsidR="006A26E3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B069DE">
        <w:t>Поддержка авторизации и аутентификации TACACS+/RADIUS при удаленном доступе к коммутатору с разделением уровней прав доступа для учетных записей пользователей;</w:t>
      </w:r>
    </w:p>
    <w:p w14:paraId="084DA0E0" w14:textId="77777777" w:rsidR="006A26E3" w:rsidRPr="00354F73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927166">
        <w:t>Поддержка повышения уровня привилегий (enable) с указанием очередности метода авторизации (radius/tacacs, local);</w:t>
      </w:r>
    </w:p>
    <w:p w14:paraId="25215A96" w14:textId="77777777" w:rsidR="006A26E3" w:rsidRPr="00354F73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354F73">
        <w:t>Проверка пароля по local базе должна осуществляться без необходимости установки новой сессии;</w:t>
      </w:r>
    </w:p>
    <w:p w14:paraId="0B9D0297" w14:textId="77777777" w:rsidR="006A26E3" w:rsidRPr="00354F73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2D37B5">
        <w:t xml:space="preserve">Поддержка не менее двух серверов авторизации </w:t>
      </w:r>
      <w:r w:rsidRPr="00354F73">
        <w:t>TACACS</w:t>
      </w:r>
      <w:r w:rsidRPr="002D37B5">
        <w:t>+/</w:t>
      </w:r>
      <w:r w:rsidRPr="00354F73">
        <w:t>RADIUS</w:t>
      </w:r>
      <w:r w:rsidRPr="002D37B5">
        <w:t>;</w:t>
      </w:r>
    </w:p>
    <w:p w14:paraId="21790305" w14:textId="77777777" w:rsidR="006A26E3" w:rsidRPr="00B069DE" w:rsidRDefault="006A26E3" w:rsidP="006A26E3">
      <w:pPr>
        <w:pStyle w:val="1110"/>
        <w:tabs>
          <w:tab w:val="clear" w:pos="720"/>
        </w:tabs>
        <w:spacing w:line="240" w:lineRule="auto"/>
        <w:ind w:left="0" w:right="566" w:firstLine="0"/>
      </w:pPr>
    </w:p>
    <w:p w14:paraId="3A759814" w14:textId="77777777" w:rsidR="006A26E3" w:rsidRPr="00B069DE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B069DE">
        <w:t>Максимальная длина полей login и password должна быть не менее 16 символов;</w:t>
      </w:r>
    </w:p>
    <w:p w14:paraId="4C58191F" w14:textId="77777777" w:rsidR="006A26E3" w:rsidRPr="00B069DE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B069DE">
        <w:t>Настройка timeout доступа к AAA для активации локальной базы пользователей;</w:t>
      </w:r>
    </w:p>
    <w:p w14:paraId="6AC89CA4" w14:textId="77777777" w:rsidR="006A26E3" w:rsidRPr="00B069DE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B069DE">
        <w:t>Возможность настройки нескольких методов авторизации с указанием их очередности;</w:t>
      </w:r>
    </w:p>
    <w:p w14:paraId="2D2E2C60" w14:textId="77777777" w:rsidR="006A26E3" w:rsidRPr="00B069DE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B069DE">
        <w:t>Accounting вводимых команд по протоколу TACACS+ и Syslog;</w:t>
      </w:r>
    </w:p>
    <w:p w14:paraId="5F692ED2" w14:textId="77777777" w:rsidR="006A26E3" w:rsidRPr="00B069DE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B069DE">
        <w:t>Поддержка TFTP/FTP для загрузки файлов ПО и bootrom;</w:t>
      </w:r>
    </w:p>
    <w:p w14:paraId="61362739" w14:textId="77777777" w:rsidR="006A26E3" w:rsidRPr="00B069DE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B069DE">
        <w:t>Возможность автоконфигурирования коммутатора, обновление ПО и bootrom с помощью DHCP опций;</w:t>
      </w:r>
    </w:p>
    <w:p w14:paraId="758B95FD" w14:textId="77777777" w:rsidR="006A26E3" w:rsidRPr="00C21AF8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C21AF8">
        <w:t xml:space="preserve">Открытый доступ к </w:t>
      </w:r>
      <w:r w:rsidRPr="00B069DE">
        <w:t>CLI</w:t>
      </w:r>
      <w:r w:rsidRPr="00C21AF8">
        <w:t xml:space="preserve"> (</w:t>
      </w:r>
      <w:r w:rsidRPr="00B069DE">
        <w:t>Telnet</w:t>
      </w:r>
      <w:r w:rsidRPr="00C21AF8">
        <w:t>/</w:t>
      </w:r>
      <w:r w:rsidRPr="00B069DE">
        <w:t>SSH</w:t>
      </w:r>
      <w:r w:rsidRPr="00C21AF8">
        <w:t xml:space="preserve">) в конфигурации по умолчанию. </w:t>
      </w:r>
    </w:p>
    <w:p w14:paraId="0705F46A" w14:textId="77777777" w:rsidR="006A26E3" w:rsidRPr="00C21AF8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C21AF8">
        <w:t>Возможность выполнения начальной настройки по IP через Ethernet-порт.</w:t>
      </w:r>
    </w:p>
    <w:p w14:paraId="0A7E3065" w14:textId="77777777" w:rsidR="006A26E3" w:rsidRPr="00C21AF8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C21AF8">
        <w:t xml:space="preserve">Возможность хранения </w:t>
      </w:r>
      <w:r w:rsidRPr="009B378C">
        <w:t xml:space="preserve">не менее </w:t>
      </w:r>
      <w:r w:rsidRPr="00C21AF8">
        <w:t>2-х образов ПО и 2-х файлов конфигурации</w:t>
      </w:r>
      <w:r w:rsidRPr="009B378C">
        <w:t>, с учётом увеличения размера образа ПО с выходом новых версий</w:t>
      </w:r>
      <w:r w:rsidRPr="00C21AF8">
        <w:t>;</w:t>
      </w:r>
    </w:p>
    <w:p w14:paraId="26135AC6" w14:textId="77777777" w:rsidR="006A26E3" w:rsidRPr="00F73775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>
        <w:t xml:space="preserve">Возможность обновления ПО, сохранения и восстановления конфигурации из файла по </w:t>
      </w:r>
      <w:r w:rsidRPr="00B069DE">
        <w:t>TFTP</w:t>
      </w:r>
      <w:r w:rsidRPr="00F074DB">
        <w:t xml:space="preserve"> по</w:t>
      </w:r>
      <w:r>
        <w:t>средством</w:t>
      </w:r>
      <w:r w:rsidRPr="00F074DB">
        <w:t xml:space="preserve"> SNMP</w:t>
      </w:r>
      <w:r w:rsidR="006663EB" w:rsidRPr="00A0249B">
        <w:t>.</w:t>
      </w:r>
    </w:p>
    <w:p w14:paraId="4F8E2DBA" w14:textId="77777777" w:rsidR="006A26E3" w:rsidRPr="006A26E3" w:rsidRDefault="006A26E3" w:rsidP="006A26E3">
      <w:pPr>
        <w:pStyle w:val="2"/>
        <w:rPr>
          <w:szCs w:val="26"/>
        </w:rPr>
      </w:pPr>
      <w:bookmarkStart w:id="36" w:name="_Toc42679134"/>
      <w:r w:rsidRPr="006A26E3">
        <w:rPr>
          <w:szCs w:val="26"/>
        </w:rPr>
        <w:t>Управление устройством</w:t>
      </w:r>
      <w:bookmarkEnd w:id="36"/>
    </w:p>
    <w:p w14:paraId="1C7D2392" w14:textId="77777777" w:rsidR="006A26E3" w:rsidRPr="009C5928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266804">
        <w:t>При загрузке коммутатора порты не должны участвовать в передаче трафика, изучении адресов и изменении топологии</w:t>
      </w:r>
      <w:r>
        <w:t xml:space="preserve"> до момента полной активации </w:t>
      </w:r>
      <w:r w:rsidRPr="009C5928">
        <w:t>management</w:t>
      </w:r>
      <w:r w:rsidRPr="00266804">
        <w:t xml:space="preserve"> </w:t>
      </w:r>
      <w:r w:rsidRPr="009C5928">
        <w:t>plane</w:t>
      </w:r>
      <w:r>
        <w:t>;</w:t>
      </w:r>
    </w:p>
    <w:p w14:paraId="07CA5A34" w14:textId="77777777" w:rsidR="006A26E3" w:rsidRPr="009C5928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>
        <w:t xml:space="preserve">Выполнение команд в </w:t>
      </w:r>
      <w:r w:rsidRPr="009C5928">
        <w:t>CLI</w:t>
      </w:r>
      <w:r>
        <w:t>,</w:t>
      </w:r>
      <w:r w:rsidRPr="00EE3312">
        <w:t xml:space="preserve"> </w:t>
      </w:r>
      <w:r>
        <w:t>работа любых сигнальных протоколов, а также действия</w:t>
      </w:r>
      <w:r w:rsidRPr="00EE3312">
        <w:t xml:space="preserve"> </w:t>
      </w:r>
      <w:r>
        <w:t xml:space="preserve">администратора в режиме конфигурации, не связанные с </w:t>
      </w:r>
      <w:r w:rsidRPr="009C5928">
        <w:t>Multicast</w:t>
      </w:r>
      <w:r w:rsidRPr="00EE3312">
        <w:t xml:space="preserve"> </w:t>
      </w:r>
      <w:r>
        <w:t>напрямую, не должны</w:t>
      </w:r>
      <w:r w:rsidRPr="00EE3312">
        <w:t xml:space="preserve"> приводить к деградации Multicast;</w:t>
      </w:r>
    </w:p>
    <w:p w14:paraId="78F33F46" w14:textId="77777777" w:rsidR="006A26E3" w:rsidRPr="009C5928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EE3312">
        <w:t>Значение hostname не менее 64х байт;</w:t>
      </w:r>
    </w:p>
    <w:p w14:paraId="26CF5E16" w14:textId="77777777" w:rsidR="006A26E3" w:rsidRPr="009C5928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EE3312">
        <w:t>Настройка Приоритета 802.1</w:t>
      </w:r>
      <w:r w:rsidRPr="009C5928">
        <w:t>p</w:t>
      </w:r>
      <w:r w:rsidRPr="00EE3312">
        <w:t xml:space="preserve"> для </w:t>
      </w:r>
      <w:r w:rsidRPr="009C5928">
        <w:t>VLAN</w:t>
      </w:r>
      <w:r w:rsidRPr="00EE3312">
        <w:t xml:space="preserve"> управления;</w:t>
      </w:r>
    </w:p>
    <w:p w14:paraId="7C593CFE" w14:textId="77777777" w:rsidR="006A26E3" w:rsidRPr="006A26E3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  <w:rPr>
          <w:lang w:val="en-US"/>
        </w:rPr>
      </w:pPr>
      <w:r w:rsidRPr="00C21AF8">
        <w:t>Поддержка</w:t>
      </w:r>
      <w:r w:rsidRPr="006A26E3">
        <w:rPr>
          <w:lang w:val="en-US"/>
        </w:rPr>
        <w:t xml:space="preserve"> Ping (IPv4) </w:t>
      </w:r>
      <w:r w:rsidRPr="00C21AF8">
        <w:t>и</w:t>
      </w:r>
      <w:r w:rsidRPr="006A26E3">
        <w:rPr>
          <w:lang w:val="en-US"/>
        </w:rPr>
        <w:t xml:space="preserve"> Traceroute (IPv4);</w:t>
      </w:r>
    </w:p>
    <w:p w14:paraId="0685D5A9" w14:textId="77777777" w:rsidR="006A26E3" w:rsidRPr="00266804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>
        <w:t>П</w:t>
      </w:r>
      <w:r w:rsidRPr="00266804">
        <w:t xml:space="preserve">оддержка </w:t>
      </w:r>
      <w:r w:rsidRPr="009C5928">
        <w:t>Telnet</w:t>
      </w:r>
      <w:r w:rsidRPr="00266804">
        <w:t xml:space="preserve"> и </w:t>
      </w:r>
      <w:r w:rsidRPr="009C5928">
        <w:t>SSH</w:t>
      </w:r>
      <w:r w:rsidRPr="00266804">
        <w:t xml:space="preserve"> ;</w:t>
      </w:r>
    </w:p>
    <w:p w14:paraId="576271C2" w14:textId="77777777" w:rsidR="006A26E3" w:rsidRPr="00C21AF8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C21AF8">
        <w:t xml:space="preserve">Терминал </w:t>
      </w:r>
      <w:r w:rsidRPr="009C5928">
        <w:t>telnet</w:t>
      </w:r>
      <w:r w:rsidRPr="00C21AF8">
        <w:t>/</w:t>
      </w:r>
      <w:r w:rsidRPr="009C5928">
        <w:t>ssh</w:t>
      </w:r>
      <w:r w:rsidRPr="00C21AF8">
        <w:t xml:space="preserve"> должен поддерживать</w:t>
      </w:r>
      <w:r w:rsidRPr="002F1E0E">
        <w:t xml:space="preserve"> </w:t>
      </w:r>
      <w:r>
        <w:t>возможность отключения постраничной прокрутки при выводе</w:t>
      </w:r>
      <w:r w:rsidRPr="00C21AF8">
        <w:t>;</w:t>
      </w:r>
    </w:p>
    <w:p w14:paraId="76B3169C" w14:textId="77777777" w:rsidR="006A26E3" w:rsidRPr="00C21AF8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C21AF8">
        <w:t xml:space="preserve">Поддержка не менее 5 одновременных сессий </w:t>
      </w:r>
      <w:r w:rsidRPr="009C5928">
        <w:t>Telnet</w:t>
      </w:r>
      <w:r w:rsidRPr="00C21AF8">
        <w:t>/</w:t>
      </w:r>
      <w:r w:rsidRPr="009C5928">
        <w:t>SSH</w:t>
      </w:r>
      <w:r w:rsidRPr="00C21AF8">
        <w:t xml:space="preserve"> с авторизацией одной сессии отдельно от другой (</w:t>
      </w:r>
      <w:r w:rsidRPr="009C5928">
        <w:t>multi</w:t>
      </w:r>
      <w:r w:rsidRPr="00C21AF8">
        <w:t>-</w:t>
      </w:r>
      <w:r w:rsidRPr="009C5928">
        <w:t>user</w:t>
      </w:r>
      <w:r w:rsidRPr="00C21AF8">
        <w:t>);</w:t>
      </w:r>
    </w:p>
    <w:p w14:paraId="4F775788" w14:textId="77777777" w:rsidR="006A26E3" w:rsidRPr="00C21AF8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C21AF8">
        <w:t xml:space="preserve">Поддержка </w:t>
      </w:r>
      <w:r w:rsidRPr="009C5928">
        <w:t>SNMP</w:t>
      </w:r>
      <w:r w:rsidRPr="00C21AF8">
        <w:t>:</w:t>
      </w:r>
    </w:p>
    <w:p w14:paraId="3065D5CC" w14:textId="77777777" w:rsidR="006A26E3" w:rsidRPr="00266804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266804">
        <w:t xml:space="preserve">поддержка </w:t>
      </w:r>
      <w:r w:rsidRPr="009C5928">
        <w:t>SNMP</w:t>
      </w:r>
      <w:r w:rsidRPr="00266804">
        <w:t xml:space="preserve"> </w:t>
      </w:r>
      <w:r w:rsidRPr="009C5928">
        <w:t>v</w:t>
      </w:r>
      <w:r w:rsidRPr="00266804">
        <w:t>2с/</w:t>
      </w:r>
      <w:r w:rsidRPr="009C5928">
        <w:t>v</w:t>
      </w:r>
      <w:r w:rsidRPr="00266804">
        <w:t>3</w:t>
      </w:r>
      <w:r>
        <w:t xml:space="preserve"> (с авторизацией)</w:t>
      </w:r>
      <w:r w:rsidRPr="00CD5D08">
        <w:t>;</w:t>
      </w:r>
    </w:p>
    <w:p w14:paraId="4DC7C156" w14:textId="77777777" w:rsidR="006A26E3" w:rsidRPr="00266804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266804">
        <w:t>фиксированная привязка snmp индексов к физическим портам (не зависящая от конфигурации и порядка конфигурирования);</w:t>
      </w:r>
    </w:p>
    <w:p w14:paraId="0350CC00" w14:textId="77777777" w:rsidR="006A26E3" w:rsidRPr="00266804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9C5928">
        <w:t>индивидуально настраиваемая для каждого порта посылка SNMP trap по изменению состояния;</w:t>
      </w:r>
    </w:p>
    <w:p w14:paraId="4DAEC19D" w14:textId="77777777" w:rsidR="006A26E3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266804">
        <w:t>MIB (библиотеки SNMP) должны предоставляться производителем КД без заключения каких</w:t>
      </w:r>
      <w:r w:rsidR="006663EB" w:rsidRPr="00A0249B">
        <w:t>-</w:t>
      </w:r>
      <w:r w:rsidRPr="00266804">
        <w:t>либо дополнительных соглашений через</w:t>
      </w:r>
      <w:r w:rsidRPr="00A02A57">
        <w:t xml:space="preserve"> публично-доступный ресурс на сайте компании производителя;</w:t>
      </w:r>
    </w:p>
    <w:p w14:paraId="444684EB" w14:textId="77777777" w:rsidR="006A26E3" w:rsidRPr="00C8676F" w:rsidRDefault="006A26E3" w:rsidP="006A26E3">
      <w:pPr>
        <w:pStyle w:val="1110"/>
        <w:numPr>
          <w:ilvl w:val="2"/>
          <w:numId w:val="15"/>
        </w:numPr>
        <w:spacing w:line="276" w:lineRule="auto"/>
        <w:ind w:right="566" w:hanging="11"/>
      </w:pPr>
      <w:r>
        <w:t xml:space="preserve">Поддержка следующих стандартных </w:t>
      </w:r>
      <w:r>
        <w:rPr>
          <w:lang w:val="en-US"/>
        </w:rPr>
        <w:t>MIB: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2268"/>
      </w:tblGrid>
      <w:tr w:rsidR="006A26E3" w14:paraId="71FB2077" w14:textId="77777777" w:rsidTr="00C5774B">
        <w:tc>
          <w:tcPr>
            <w:tcW w:w="4106" w:type="dxa"/>
            <w:shd w:val="clear" w:color="auto" w:fill="auto"/>
          </w:tcPr>
          <w:p w14:paraId="606616E4" w14:textId="77777777" w:rsidR="006A26E3" w:rsidRPr="00E463F2" w:rsidRDefault="006A26E3" w:rsidP="00C57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</w:rPr>
            </w:pPr>
            <w:r w:rsidRPr="00E463F2">
              <w:rPr>
                <w:color w:val="000000"/>
                <w:sz w:val="20"/>
                <w:szCs w:val="20"/>
              </w:rPr>
              <w:t>SNMPv2-MIB</w:t>
            </w:r>
          </w:p>
        </w:tc>
        <w:tc>
          <w:tcPr>
            <w:tcW w:w="2268" w:type="dxa"/>
            <w:shd w:val="clear" w:color="auto" w:fill="auto"/>
          </w:tcPr>
          <w:p w14:paraId="47891BC5" w14:textId="77777777" w:rsidR="006A26E3" w:rsidRPr="00E463F2" w:rsidRDefault="006A26E3" w:rsidP="00C57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</w:rPr>
            </w:pPr>
            <w:r w:rsidRPr="00E463F2">
              <w:rPr>
                <w:color w:val="000000"/>
                <w:sz w:val="20"/>
                <w:szCs w:val="20"/>
              </w:rPr>
              <w:t>RFC 3418</w:t>
            </w:r>
          </w:p>
        </w:tc>
      </w:tr>
      <w:tr w:rsidR="006A26E3" w14:paraId="315DAEB0" w14:textId="77777777" w:rsidTr="00C5774B">
        <w:tc>
          <w:tcPr>
            <w:tcW w:w="4106" w:type="dxa"/>
            <w:shd w:val="clear" w:color="auto" w:fill="auto"/>
          </w:tcPr>
          <w:p w14:paraId="4A197582" w14:textId="77777777" w:rsidR="006A26E3" w:rsidRPr="00E463F2" w:rsidRDefault="006A26E3" w:rsidP="00C57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</w:rPr>
            </w:pPr>
            <w:r w:rsidRPr="00E463F2">
              <w:rPr>
                <w:color w:val="000000"/>
                <w:sz w:val="20"/>
                <w:szCs w:val="20"/>
              </w:rPr>
              <w:t>SNMPv2-SMI</w:t>
            </w:r>
          </w:p>
        </w:tc>
        <w:tc>
          <w:tcPr>
            <w:tcW w:w="2268" w:type="dxa"/>
            <w:shd w:val="clear" w:color="auto" w:fill="auto"/>
          </w:tcPr>
          <w:p w14:paraId="4DBDD4DE" w14:textId="77777777" w:rsidR="006A26E3" w:rsidRPr="00E463F2" w:rsidRDefault="006A26E3" w:rsidP="00C57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</w:rPr>
            </w:pPr>
            <w:r w:rsidRPr="00E463F2">
              <w:rPr>
                <w:color w:val="000000"/>
                <w:sz w:val="20"/>
                <w:szCs w:val="20"/>
              </w:rPr>
              <w:t>RFC 2578</w:t>
            </w:r>
          </w:p>
          <w:p w14:paraId="069C1DEC" w14:textId="77777777" w:rsidR="006A26E3" w:rsidRPr="00E463F2" w:rsidRDefault="006A26E3" w:rsidP="00C57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</w:rPr>
            </w:pPr>
            <w:r w:rsidRPr="00E463F2">
              <w:rPr>
                <w:color w:val="000000"/>
                <w:sz w:val="20"/>
                <w:szCs w:val="20"/>
              </w:rPr>
              <w:t>RFC 2579</w:t>
            </w:r>
          </w:p>
          <w:p w14:paraId="2E348EF9" w14:textId="77777777" w:rsidR="006A26E3" w:rsidRPr="00E463F2" w:rsidRDefault="006A26E3" w:rsidP="00C57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</w:rPr>
            </w:pPr>
            <w:r w:rsidRPr="00E463F2">
              <w:rPr>
                <w:color w:val="000000"/>
                <w:sz w:val="20"/>
                <w:szCs w:val="20"/>
              </w:rPr>
              <w:t xml:space="preserve">RFC 2580                 </w:t>
            </w:r>
          </w:p>
        </w:tc>
      </w:tr>
      <w:tr w:rsidR="006A26E3" w14:paraId="12D3BD96" w14:textId="77777777" w:rsidTr="00C5774B">
        <w:tc>
          <w:tcPr>
            <w:tcW w:w="4106" w:type="dxa"/>
            <w:shd w:val="clear" w:color="auto" w:fill="auto"/>
          </w:tcPr>
          <w:p w14:paraId="720373AC" w14:textId="77777777" w:rsidR="006A26E3" w:rsidRPr="00E463F2" w:rsidRDefault="006A26E3" w:rsidP="00C57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</w:rPr>
            </w:pPr>
            <w:r w:rsidRPr="00E463F2">
              <w:rPr>
                <w:color w:val="000000"/>
                <w:sz w:val="20"/>
                <w:szCs w:val="20"/>
              </w:rPr>
              <w:t>MIB-II</w:t>
            </w:r>
          </w:p>
        </w:tc>
        <w:tc>
          <w:tcPr>
            <w:tcW w:w="2268" w:type="dxa"/>
            <w:shd w:val="clear" w:color="auto" w:fill="auto"/>
          </w:tcPr>
          <w:p w14:paraId="0979703E" w14:textId="77777777" w:rsidR="006A26E3" w:rsidRPr="00E463F2" w:rsidRDefault="006A26E3" w:rsidP="00C57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</w:rPr>
            </w:pPr>
            <w:r w:rsidRPr="00E463F2">
              <w:rPr>
                <w:color w:val="000000"/>
                <w:sz w:val="20"/>
                <w:szCs w:val="20"/>
              </w:rPr>
              <w:t>RFC 1213</w:t>
            </w:r>
          </w:p>
        </w:tc>
      </w:tr>
      <w:tr w:rsidR="006A26E3" w14:paraId="2C40CBC7" w14:textId="77777777" w:rsidTr="00C5774B">
        <w:tc>
          <w:tcPr>
            <w:tcW w:w="4106" w:type="dxa"/>
            <w:shd w:val="clear" w:color="auto" w:fill="auto"/>
          </w:tcPr>
          <w:p w14:paraId="601CECC5" w14:textId="77777777" w:rsidR="006A26E3" w:rsidRPr="00E463F2" w:rsidRDefault="006A26E3" w:rsidP="00C57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</w:rPr>
            </w:pPr>
            <w:r w:rsidRPr="00E463F2">
              <w:rPr>
                <w:color w:val="000000"/>
                <w:sz w:val="20"/>
                <w:szCs w:val="20"/>
              </w:rPr>
              <w:t>SNMP-FRAMEWORK-MIB</w:t>
            </w:r>
          </w:p>
        </w:tc>
        <w:tc>
          <w:tcPr>
            <w:tcW w:w="2268" w:type="dxa"/>
            <w:shd w:val="clear" w:color="auto" w:fill="auto"/>
          </w:tcPr>
          <w:p w14:paraId="50B43422" w14:textId="77777777" w:rsidR="006A26E3" w:rsidRPr="00E463F2" w:rsidRDefault="006A26E3" w:rsidP="00C57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</w:rPr>
            </w:pPr>
            <w:r w:rsidRPr="00E463F2">
              <w:rPr>
                <w:color w:val="000000"/>
                <w:sz w:val="20"/>
                <w:szCs w:val="20"/>
              </w:rPr>
              <w:t>RFC 3411</w:t>
            </w:r>
          </w:p>
        </w:tc>
      </w:tr>
      <w:tr w:rsidR="006A26E3" w14:paraId="66BB265F" w14:textId="77777777" w:rsidTr="00C5774B">
        <w:tc>
          <w:tcPr>
            <w:tcW w:w="4106" w:type="dxa"/>
            <w:shd w:val="clear" w:color="auto" w:fill="auto"/>
          </w:tcPr>
          <w:p w14:paraId="4CD65973" w14:textId="77777777" w:rsidR="006A26E3" w:rsidRPr="00E463F2" w:rsidRDefault="006A26E3" w:rsidP="00C57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</w:rPr>
            </w:pPr>
            <w:r w:rsidRPr="00E463F2">
              <w:rPr>
                <w:color w:val="000000"/>
                <w:sz w:val="20"/>
                <w:szCs w:val="20"/>
              </w:rPr>
              <w:t>IP-MIB</w:t>
            </w:r>
          </w:p>
        </w:tc>
        <w:tc>
          <w:tcPr>
            <w:tcW w:w="2268" w:type="dxa"/>
            <w:shd w:val="clear" w:color="auto" w:fill="auto"/>
          </w:tcPr>
          <w:p w14:paraId="5632678B" w14:textId="77777777" w:rsidR="006A26E3" w:rsidRPr="00E463F2" w:rsidRDefault="006A26E3" w:rsidP="00C57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</w:rPr>
            </w:pPr>
            <w:r w:rsidRPr="00E463F2">
              <w:rPr>
                <w:color w:val="000000"/>
                <w:sz w:val="20"/>
                <w:szCs w:val="20"/>
              </w:rPr>
              <w:t>RFC 4293</w:t>
            </w:r>
          </w:p>
        </w:tc>
      </w:tr>
      <w:tr w:rsidR="006A26E3" w14:paraId="2B606D90" w14:textId="77777777" w:rsidTr="00C5774B">
        <w:tc>
          <w:tcPr>
            <w:tcW w:w="4106" w:type="dxa"/>
            <w:shd w:val="clear" w:color="auto" w:fill="auto"/>
          </w:tcPr>
          <w:p w14:paraId="34BBF36A" w14:textId="77777777" w:rsidR="006A26E3" w:rsidRPr="00E463F2" w:rsidRDefault="006A26E3" w:rsidP="00C57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</w:rPr>
            </w:pPr>
            <w:r w:rsidRPr="00E463F2">
              <w:rPr>
                <w:color w:val="000000"/>
                <w:sz w:val="20"/>
                <w:szCs w:val="20"/>
              </w:rPr>
              <w:t xml:space="preserve">IF-MIB (обязательная поддержка </w:t>
            </w:r>
            <w:r w:rsidRPr="00E463F2">
              <w:rPr>
                <w:color w:val="000000"/>
                <w:sz w:val="20"/>
                <w:szCs w:val="20"/>
                <w:lang w:val="en-US"/>
              </w:rPr>
              <w:t>ifH</w:t>
            </w:r>
            <w:r w:rsidRPr="00E463F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2975E860" w14:textId="77777777" w:rsidR="006A26E3" w:rsidRPr="00E463F2" w:rsidRDefault="006A26E3" w:rsidP="00C57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</w:rPr>
            </w:pPr>
            <w:r w:rsidRPr="00E463F2">
              <w:rPr>
                <w:color w:val="000000"/>
                <w:sz w:val="20"/>
                <w:szCs w:val="20"/>
              </w:rPr>
              <w:t>RFC 2863</w:t>
            </w:r>
          </w:p>
        </w:tc>
      </w:tr>
      <w:tr w:rsidR="006A26E3" w14:paraId="1276FC86" w14:textId="77777777" w:rsidTr="00C5774B">
        <w:tc>
          <w:tcPr>
            <w:tcW w:w="4106" w:type="dxa"/>
            <w:shd w:val="clear" w:color="auto" w:fill="auto"/>
          </w:tcPr>
          <w:p w14:paraId="2D57FA1E" w14:textId="77777777" w:rsidR="006A26E3" w:rsidRPr="00E463F2" w:rsidRDefault="006A26E3" w:rsidP="00C57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</w:rPr>
            </w:pPr>
            <w:r w:rsidRPr="00E463F2">
              <w:rPr>
                <w:color w:val="000000"/>
                <w:sz w:val="20"/>
                <w:szCs w:val="20"/>
              </w:rPr>
              <w:t>Q-BRIDGE</w:t>
            </w:r>
          </w:p>
        </w:tc>
        <w:tc>
          <w:tcPr>
            <w:tcW w:w="2268" w:type="dxa"/>
            <w:shd w:val="clear" w:color="auto" w:fill="auto"/>
          </w:tcPr>
          <w:p w14:paraId="23230B58" w14:textId="77777777" w:rsidR="006A26E3" w:rsidRPr="00E463F2" w:rsidRDefault="006A26E3" w:rsidP="00C57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</w:rPr>
            </w:pPr>
            <w:r w:rsidRPr="00E463F2">
              <w:rPr>
                <w:color w:val="000000"/>
                <w:sz w:val="20"/>
                <w:szCs w:val="20"/>
              </w:rPr>
              <w:t>RFC 4363</w:t>
            </w:r>
          </w:p>
        </w:tc>
      </w:tr>
      <w:tr w:rsidR="006A26E3" w14:paraId="0B1BBE78" w14:textId="77777777" w:rsidTr="00C5774B">
        <w:tc>
          <w:tcPr>
            <w:tcW w:w="4106" w:type="dxa"/>
            <w:shd w:val="clear" w:color="auto" w:fill="auto"/>
          </w:tcPr>
          <w:p w14:paraId="79C25414" w14:textId="77777777" w:rsidR="006A26E3" w:rsidRPr="00E463F2" w:rsidRDefault="006A26E3" w:rsidP="00C57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</w:rPr>
            </w:pPr>
            <w:r w:rsidRPr="00E463F2">
              <w:rPr>
                <w:color w:val="000000"/>
                <w:sz w:val="20"/>
                <w:szCs w:val="20"/>
              </w:rPr>
              <w:t>EtherLike-MIB  (требуется поддержка как минимум dot3StatsDuplexStatus)</w:t>
            </w:r>
          </w:p>
        </w:tc>
        <w:tc>
          <w:tcPr>
            <w:tcW w:w="2268" w:type="dxa"/>
            <w:shd w:val="clear" w:color="auto" w:fill="auto"/>
          </w:tcPr>
          <w:p w14:paraId="2F207455" w14:textId="77777777" w:rsidR="006A26E3" w:rsidRPr="00E463F2" w:rsidRDefault="006A26E3" w:rsidP="00C57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</w:rPr>
            </w:pPr>
            <w:r w:rsidRPr="00E463F2">
              <w:rPr>
                <w:color w:val="000000"/>
                <w:sz w:val="20"/>
                <w:szCs w:val="20"/>
              </w:rPr>
              <w:t>RFC 3635</w:t>
            </w:r>
          </w:p>
        </w:tc>
      </w:tr>
      <w:tr w:rsidR="006A26E3" w14:paraId="62274B55" w14:textId="77777777" w:rsidTr="00C5774B">
        <w:tc>
          <w:tcPr>
            <w:tcW w:w="4106" w:type="dxa"/>
            <w:shd w:val="clear" w:color="auto" w:fill="auto"/>
          </w:tcPr>
          <w:p w14:paraId="4266B00D" w14:textId="77777777" w:rsidR="006A26E3" w:rsidRPr="00E463F2" w:rsidRDefault="006A26E3" w:rsidP="00C57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</w:rPr>
            </w:pPr>
            <w:r w:rsidRPr="00E463F2">
              <w:rPr>
                <w:color w:val="000000"/>
                <w:sz w:val="20"/>
                <w:szCs w:val="20"/>
              </w:rPr>
              <w:t>BRIDGE-MIB</w:t>
            </w:r>
          </w:p>
        </w:tc>
        <w:tc>
          <w:tcPr>
            <w:tcW w:w="2268" w:type="dxa"/>
            <w:shd w:val="clear" w:color="auto" w:fill="auto"/>
          </w:tcPr>
          <w:p w14:paraId="787CADDF" w14:textId="77777777" w:rsidR="006A26E3" w:rsidRPr="00E463F2" w:rsidRDefault="006A26E3" w:rsidP="00C57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</w:rPr>
            </w:pPr>
            <w:r w:rsidRPr="00E463F2">
              <w:rPr>
                <w:color w:val="000000"/>
                <w:sz w:val="20"/>
                <w:szCs w:val="20"/>
              </w:rPr>
              <w:t>RFC 4188</w:t>
            </w:r>
          </w:p>
        </w:tc>
      </w:tr>
      <w:tr w:rsidR="006A26E3" w14:paraId="51701FB8" w14:textId="77777777" w:rsidTr="00C5774B">
        <w:tc>
          <w:tcPr>
            <w:tcW w:w="4106" w:type="dxa"/>
            <w:shd w:val="clear" w:color="auto" w:fill="auto"/>
          </w:tcPr>
          <w:p w14:paraId="1881D785" w14:textId="77777777" w:rsidR="006A26E3" w:rsidRPr="00E463F2" w:rsidRDefault="006A26E3" w:rsidP="00C57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</w:rPr>
            </w:pPr>
            <w:r w:rsidRPr="00E463F2">
              <w:rPr>
                <w:color w:val="000000"/>
                <w:sz w:val="20"/>
                <w:szCs w:val="20"/>
              </w:rPr>
              <w:t>ENTITY-MIB</w:t>
            </w:r>
          </w:p>
        </w:tc>
        <w:tc>
          <w:tcPr>
            <w:tcW w:w="2268" w:type="dxa"/>
            <w:shd w:val="clear" w:color="auto" w:fill="auto"/>
          </w:tcPr>
          <w:p w14:paraId="4835C269" w14:textId="77777777" w:rsidR="006A26E3" w:rsidRPr="00E463F2" w:rsidRDefault="006A26E3" w:rsidP="00C57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</w:rPr>
            </w:pPr>
            <w:r w:rsidRPr="00E463F2">
              <w:rPr>
                <w:color w:val="000000"/>
                <w:sz w:val="20"/>
                <w:szCs w:val="20"/>
              </w:rPr>
              <w:t>RFC 6933</w:t>
            </w:r>
          </w:p>
        </w:tc>
      </w:tr>
      <w:tr w:rsidR="006A26E3" w14:paraId="2B28361B" w14:textId="77777777" w:rsidTr="00C5774B">
        <w:tc>
          <w:tcPr>
            <w:tcW w:w="4106" w:type="dxa"/>
            <w:shd w:val="clear" w:color="auto" w:fill="auto"/>
          </w:tcPr>
          <w:p w14:paraId="557DAD0F" w14:textId="77777777" w:rsidR="006A26E3" w:rsidRPr="00E463F2" w:rsidRDefault="006A26E3" w:rsidP="00C57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</w:rPr>
            </w:pPr>
            <w:r w:rsidRPr="00E463F2">
              <w:rPr>
                <w:color w:val="000000"/>
                <w:sz w:val="20"/>
                <w:szCs w:val="20"/>
              </w:rPr>
              <w:t xml:space="preserve">RMON-MIB </w:t>
            </w:r>
          </w:p>
        </w:tc>
        <w:tc>
          <w:tcPr>
            <w:tcW w:w="2268" w:type="dxa"/>
            <w:shd w:val="clear" w:color="auto" w:fill="auto"/>
          </w:tcPr>
          <w:p w14:paraId="516502C6" w14:textId="77777777" w:rsidR="006A26E3" w:rsidRPr="00E463F2" w:rsidRDefault="006A26E3" w:rsidP="00C57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  <w:lang w:val="en-US"/>
              </w:rPr>
            </w:pPr>
            <w:r w:rsidRPr="00E463F2">
              <w:rPr>
                <w:color w:val="000000"/>
                <w:sz w:val="20"/>
                <w:szCs w:val="20"/>
              </w:rPr>
              <w:t>RFC 1271</w:t>
            </w:r>
          </w:p>
        </w:tc>
      </w:tr>
      <w:tr w:rsidR="006A26E3" w14:paraId="41B2F84B" w14:textId="77777777" w:rsidTr="00C5774B">
        <w:tc>
          <w:tcPr>
            <w:tcW w:w="4106" w:type="dxa"/>
            <w:shd w:val="clear" w:color="auto" w:fill="auto"/>
          </w:tcPr>
          <w:p w14:paraId="40B06AEC" w14:textId="77777777" w:rsidR="006A26E3" w:rsidRPr="00E463F2" w:rsidRDefault="006A26E3" w:rsidP="00C57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  <w:lang w:val="en-US"/>
              </w:rPr>
            </w:pPr>
            <w:r w:rsidRPr="00E463F2">
              <w:rPr>
                <w:color w:val="000000"/>
                <w:sz w:val="20"/>
                <w:szCs w:val="20"/>
                <w:lang w:val="en-US"/>
              </w:rPr>
              <w:t>EVENT-MIB</w:t>
            </w:r>
          </w:p>
        </w:tc>
        <w:tc>
          <w:tcPr>
            <w:tcW w:w="2268" w:type="dxa"/>
            <w:shd w:val="clear" w:color="auto" w:fill="auto"/>
          </w:tcPr>
          <w:p w14:paraId="4B02B3A7" w14:textId="77777777" w:rsidR="006A26E3" w:rsidRPr="00E463F2" w:rsidRDefault="006A26E3" w:rsidP="00C57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  <w:lang w:val="en-US"/>
              </w:rPr>
            </w:pPr>
            <w:r w:rsidRPr="00E463F2">
              <w:rPr>
                <w:color w:val="000000"/>
                <w:sz w:val="20"/>
                <w:szCs w:val="20"/>
                <w:lang w:val="en-US"/>
              </w:rPr>
              <w:t>RFC2981</w:t>
            </w:r>
          </w:p>
        </w:tc>
      </w:tr>
    </w:tbl>
    <w:p w14:paraId="09EC1AEF" w14:textId="77777777" w:rsidR="006A26E3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C8676F">
        <w:t xml:space="preserve">Также </w:t>
      </w:r>
      <w:r>
        <w:rPr>
          <w:lang w:val="en-US"/>
        </w:rPr>
        <w:t>MIB</w:t>
      </w:r>
      <w:r w:rsidRPr="00C8676F">
        <w:t xml:space="preserve"> </w:t>
      </w:r>
      <w:r>
        <w:t xml:space="preserve">должны включать </w:t>
      </w:r>
      <w:r>
        <w:rPr>
          <w:lang w:val="en-US"/>
        </w:rPr>
        <w:t>OID</w:t>
      </w:r>
      <w:r w:rsidRPr="00C8676F">
        <w:t xml:space="preserve"> </w:t>
      </w:r>
      <w:r>
        <w:t>со следующими метриками</w:t>
      </w:r>
      <w:r w:rsidRPr="00C8676F">
        <w:t>:</w:t>
      </w:r>
    </w:p>
    <w:p w14:paraId="41D1F374" w14:textId="77777777" w:rsidR="006A26E3" w:rsidRDefault="006A26E3" w:rsidP="006A26E3">
      <w:pPr>
        <w:pStyle w:val="1110"/>
        <w:numPr>
          <w:ilvl w:val="2"/>
          <w:numId w:val="21"/>
        </w:numPr>
        <w:spacing w:line="240" w:lineRule="auto"/>
        <w:ind w:right="566" w:hanging="11"/>
      </w:pPr>
      <w:r>
        <w:t>процент загрузки CPU (на нескольких временных интервалах, обязательно 1 минута, 5 минут)</w:t>
      </w:r>
      <w:r w:rsidRPr="00C8676F">
        <w:t>;</w:t>
      </w:r>
    </w:p>
    <w:p w14:paraId="2E757E8F" w14:textId="77777777" w:rsidR="006A26E3" w:rsidRDefault="006A26E3" w:rsidP="006A26E3">
      <w:pPr>
        <w:pStyle w:val="1110"/>
        <w:numPr>
          <w:ilvl w:val="2"/>
          <w:numId w:val="21"/>
        </w:numPr>
        <w:spacing w:line="240" w:lineRule="auto"/>
        <w:ind w:right="566" w:hanging="11"/>
      </w:pPr>
      <w:r>
        <w:t>объем общей и занятой/свободной памяти (RAM/flash, байты);</w:t>
      </w:r>
    </w:p>
    <w:p w14:paraId="6C85107C" w14:textId="77777777" w:rsidR="006A26E3" w:rsidRDefault="006A26E3" w:rsidP="006A26E3">
      <w:pPr>
        <w:pStyle w:val="1110"/>
        <w:numPr>
          <w:ilvl w:val="2"/>
          <w:numId w:val="21"/>
        </w:numPr>
        <w:spacing w:line="240" w:lineRule="auto"/>
        <w:ind w:right="566" w:hanging="11"/>
      </w:pPr>
      <w:r>
        <w:t xml:space="preserve">информация о </w:t>
      </w:r>
      <w:r>
        <w:rPr>
          <w:lang w:val="en-US"/>
        </w:rPr>
        <w:t>LLDP neighbours;</w:t>
      </w:r>
    </w:p>
    <w:p w14:paraId="47D64B66" w14:textId="77777777" w:rsidR="006A26E3" w:rsidRDefault="006A26E3" w:rsidP="006A26E3">
      <w:pPr>
        <w:pStyle w:val="1110"/>
        <w:numPr>
          <w:ilvl w:val="2"/>
          <w:numId w:val="21"/>
        </w:numPr>
        <w:spacing w:line="240" w:lineRule="auto"/>
        <w:ind w:right="566" w:hanging="11"/>
      </w:pPr>
      <w:r>
        <w:t>данные с датчиков температуры в град.Цельсия;</w:t>
      </w:r>
    </w:p>
    <w:p w14:paraId="031766B1" w14:textId="77777777" w:rsidR="006A26E3" w:rsidRDefault="006A26E3" w:rsidP="006A26E3">
      <w:pPr>
        <w:pStyle w:val="1110"/>
        <w:numPr>
          <w:ilvl w:val="2"/>
          <w:numId w:val="21"/>
        </w:numPr>
        <w:spacing w:line="240" w:lineRule="auto"/>
        <w:ind w:right="566" w:hanging="11"/>
      </w:pPr>
      <w:r>
        <w:t>показатели вентиляторов охлаждения: скорость вращения либо уровень (low|med|high), а также пороги;</w:t>
      </w:r>
    </w:p>
    <w:p w14:paraId="33CB5796" w14:textId="77777777" w:rsidR="006A26E3" w:rsidRDefault="006A26E3" w:rsidP="006A26E3">
      <w:pPr>
        <w:pStyle w:val="1110"/>
        <w:numPr>
          <w:ilvl w:val="2"/>
          <w:numId w:val="21"/>
        </w:numPr>
        <w:spacing w:line="240" w:lineRule="auto"/>
        <w:ind w:right="566" w:hanging="11"/>
      </w:pPr>
      <w:r>
        <w:t>данные с датчиков электропитания (наличие/отсутствие, напряжение, потребляемая мощность, пороги);</w:t>
      </w:r>
    </w:p>
    <w:p w14:paraId="1AEBF3AF" w14:textId="77777777" w:rsidR="006A26E3" w:rsidRDefault="006A26E3" w:rsidP="006A26E3">
      <w:pPr>
        <w:pStyle w:val="1110"/>
        <w:numPr>
          <w:ilvl w:val="2"/>
          <w:numId w:val="21"/>
        </w:numPr>
        <w:spacing w:line="240" w:lineRule="auto"/>
        <w:ind w:right="566" w:hanging="11"/>
      </w:pPr>
      <w:r>
        <w:t>Трафик в очередях (байты/пакеты);</w:t>
      </w:r>
    </w:p>
    <w:p w14:paraId="68F0310D" w14:textId="77777777" w:rsidR="006A26E3" w:rsidRDefault="006A26E3" w:rsidP="006A26E3">
      <w:pPr>
        <w:pStyle w:val="1110"/>
        <w:numPr>
          <w:ilvl w:val="2"/>
          <w:numId w:val="21"/>
        </w:numPr>
        <w:spacing w:line="240" w:lineRule="auto"/>
        <w:ind w:right="566" w:hanging="11"/>
      </w:pPr>
      <w:r>
        <w:t>Сброс трафика в очередях (байты/пакеты);</w:t>
      </w:r>
    </w:p>
    <w:p w14:paraId="6196AD91" w14:textId="77777777" w:rsidR="006A26E3" w:rsidRDefault="006A26E3" w:rsidP="006A26E3">
      <w:pPr>
        <w:pStyle w:val="1110"/>
        <w:numPr>
          <w:ilvl w:val="2"/>
          <w:numId w:val="21"/>
        </w:numPr>
        <w:spacing w:line="240" w:lineRule="auto"/>
        <w:ind w:right="566" w:hanging="11"/>
      </w:pPr>
      <w:r>
        <w:t>Состав сетевого элемента и его состояние (данных по составляющим модулям/платам/портам: серийные номера, версии HW и прошивок, а также всю применимую информацию о состоянии плат как по мастер-модулю (основному шасси);</w:t>
      </w:r>
    </w:p>
    <w:p w14:paraId="6C8D7874" w14:textId="77777777" w:rsidR="006A26E3" w:rsidRDefault="006A26E3" w:rsidP="006A26E3">
      <w:pPr>
        <w:pStyle w:val="1110"/>
        <w:numPr>
          <w:ilvl w:val="2"/>
          <w:numId w:val="21"/>
        </w:numPr>
        <w:spacing w:line="240" w:lineRule="auto"/>
        <w:ind w:right="566" w:hanging="11"/>
      </w:pPr>
      <w:r>
        <w:t>уровень оптического сигнала SFP, включая входную и выходную мощность, вольтаж, ампераж, температуру, а также информацию DDM (в том числе пороги, названия модулей, стандарты модулей);</w:t>
      </w:r>
    </w:p>
    <w:p w14:paraId="0A52DFBF" w14:textId="77777777" w:rsidR="006A26E3" w:rsidRDefault="006A26E3" w:rsidP="006A26E3">
      <w:pPr>
        <w:pStyle w:val="1110"/>
        <w:numPr>
          <w:ilvl w:val="2"/>
          <w:numId w:val="21"/>
        </w:numPr>
        <w:spacing w:line="240" w:lineRule="auto"/>
        <w:ind w:right="566" w:hanging="11"/>
      </w:pPr>
      <w:r>
        <w:t>Управление локальной аутентификацией</w:t>
      </w:r>
      <w:r>
        <w:rPr>
          <w:lang w:val="en-US"/>
        </w:rPr>
        <w:t>;</w:t>
      </w:r>
    </w:p>
    <w:p w14:paraId="285E618E" w14:textId="77777777" w:rsidR="006A26E3" w:rsidRDefault="006A26E3" w:rsidP="006A26E3">
      <w:pPr>
        <w:pStyle w:val="1110"/>
        <w:numPr>
          <w:ilvl w:val="2"/>
          <w:numId w:val="21"/>
        </w:numPr>
        <w:spacing w:line="240" w:lineRule="auto"/>
        <w:ind w:right="566" w:hanging="11"/>
      </w:pPr>
      <w:r>
        <w:t>Управление (включить/выключить) веб-интерфейсом</w:t>
      </w:r>
      <w:r w:rsidRPr="00C8676F">
        <w:t>;</w:t>
      </w:r>
    </w:p>
    <w:p w14:paraId="47D13CC8" w14:textId="77777777" w:rsidR="006A26E3" w:rsidRDefault="006A26E3" w:rsidP="006A26E3">
      <w:pPr>
        <w:pStyle w:val="1110"/>
        <w:numPr>
          <w:ilvl w:val="2"/>
          <w:numId w:val="21"/>
        </w:numPr>
        <w:spacing w:line="240" w:lineRule="auto"/>
        <w:ind w:right="566" w:hanging="11"/>
      </w:pPr>
      <w:r>
        <w:t>Обновление ПО FTP/TFTP</w:t>
      </w:r>
      <w:r>
        <w:rPr>
          <w:lang w:val="en-US"/>
        </w:rPr>
        <w:t>;</w:t>
      </w:r>
    </w:p>
    <w:p w14:paraId="4115A756" w14:textId="77777777" w:rsidR="006A26E3" w:rsidRDefault="006A26E3" w:rsidP="006A26E3">
      <w:pPr>
        <w:pStyle w:val="1110"/>
        <w:numPr>
          <w:ilvl w:val="2"/>
          <w:numId w:val="21"/>
        </w:numPr>
        <w:spacing w:line="240" w:lineRule="auto"/>
        <w:ind w:right="566" w:hanging="11"/>
      </w:pPr>
      <w:r>
        <w:t>Загрузка/сохранение конфигурации по FTP/TFTP</w:t>
      </w:r>
      <w:r w:rsidRPr="00C8676F">
        <w:t>;</w:t>
      </w:r>
    </w:p>
    <w:p w14:paraId="76C1708C" w14:textId="77777777" w:rsidR="006A26E3" w:rsidRDefault="006A26E3" w:rsidP="006A26E3">
      <w:pPr>
        <w:pStyle w:val="1110"/>
        <w:numPr>
          <w:ilvl w:val="2"/>
          <w:numId w:val="21"/>
        </w:numPr>
        <w:spacing w:line="240" w:lineRule="auto"/>
        <w:ind w:right="566" w:hanging="11"/>
      </w:pPr>
      <w:r>
        <w:t>Сохранение конфигурации (аналог команды save в cli)</w:t>
      </w:r>
      <w:r w:rsidRPr="00C8676F">
        <w:t>;</w:t>
      </w:r>
    </w:p>
    <w:p w14:paraId="760790AF" w14:textId="77777777" w:rsidR="006A26E3" w:rsidRDefault="006A26E3" w:rsidP="006A26E3">
      <w:pPr>
        <w:pStyle w:val="1110"/>
        <w:numPr>
          <w:ilvl w:val="2"/>
          <w:numId w:val="21"/>
        </w:numPr>
        <w:spacing w:line="240" w:lineRule="auto"/>
        <w:ind w:right="566" w:hanging="11"/>
      </w:pPr>
      <w:r>
        <w:t>Управление локальными пользователями (создание/удаление/уровень доступа/настройка длины пароля)</w:t>
      </w:r>
      <w:r w:rsidRPr="00C8676F">
        <w:t>;</w:t>
      </w:r>
    </w:p>
    <w:p w14:paraId="1B468416" w14:textId="77777777" w:rsidR="006A26E3" w:rsidRPr="001D7448" w:rsidRDefault="006A26E3" w:rsidP="006A26E3">
      <w:pPr>
        <w:pStyle w:val="1110"/>
        <w:numPr>
          <w:ilvl w:val="2"/>
          <w:numId w:val="21"/>
        </w:numPr>
        <w:spacing w:line="240" w:lineRule="auto"/>
        <w:ind w:right="566" w:hanging="11"/>
      </w:pPr>
      <w:r>
        <w:t>Перезагрузка устройства</w:t>
      </w:r>
      <w:r>
        <w:rPr>
          <w:lang w:val="en-US"/>
        </w:rPr>
        <w:t>;</w:t>
      </w:r>
    </w:p>
    <w:p w14:paraId="7B45F2DD" w14:textId="77777777" w:rsidR="006A26E3" w:rsidRPr="00A02A57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>
        <w:t>П</w:t>
      </w:r>
      <w:r w:rsidRPr="00A02A57">
        <w:t xml:space="preserve">оддержка </w:t>
      </w:r>
      <w:r w:rsidRPr="00266804">
        <w:t>NTP</w:t>
      </w:r>
      <w:r w:rsidR="00022753" w:rsidRPr="00022753">
        <w:t xml:space="preserve"> </w:t>
      </w:r>
      <w:r w:rsidR="00022753">
        <w:t xml:space="preserve">или </w:t>
      </w:r>
      <w:r w:rsidR="00022753">
        <w:rPr>
          <w:lang w:val="en-US"/>
        </w:rPr>
        <w:t>SNTP</w:t>
      </w:r>
      <w:r>
        <w:t>,</w:t>
      </w:r>
      <w:r w:rsidRPr="00266804">
        <w:t xml:space="preserve"> временных зон, и автоматического перевода часов на летнее/зимнее время</w:t>
      </w:r>
      <w:r w:rsidRPr="00A02A57">
        <w:t>;</w:t>
      </w:r>
    </w:p>
    <w:p w14:paraId="4583154D" w14:textId="77777777" w:rsidR="006A26E3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>
        <w:t>В</w:t>
      </w:r>
      <w:r w:rsidRPr="00A02A57">
        <w:t xml:space="preserve">озможность логирования на энергонезависимую память </w:t>
      </w:r>
      <w:r>
        <w:t>(во flash);</w:t>
      </w:r>
    </w:p>
    <w:p w14:paraId="50D4FF1E" w14:textId="77777777" w:rsidR="006A26E3" w:rsidRPr="00C21AF8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C21AF8">
        <w:t>Поддержка функционала virtual cable test (измерение параметров медного кабеля) с точностью ±1м;</w:t>
      </w:r>
    </w:p>
    <w:p w14:paraId="164BFB11" w14:textId="77777777" w:rsidR="006A26E3" w:rsidRPr="00C21AF8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C21AF8">
        <w:t>Вывод параметров для каждого порта коммутатора:</w:t>
      </w:r>
    </w:p>
    <w:p w14:paraId="7BEB747E" w14:textId="77777777" w:rsidR="006A26E3" w:rsidRPr="00C21AF8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C21AF8">
        <w:t>Время, прошедшее с момента изменения статуса порта (Uptime);</w:t>
      </w:r>
    </w:p>
    <w:p w14:paraId="12E10441" w14:textId="77777777" w:rsidR="006A26E3" w:rsidRPr="00C21AF8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C21AF8">
        <w:t>Утилизация порта за последние 5 секунд;</w:t>
      </w:r>
    </w:p>
    <w:p w14:paraId="5D6CFC77" w14:textId="77777777" w:rsidR="006A26E3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C21AF8">
        <w:t>Утилизация порта за последние 5 минут;</w:t>
      </w:r>
    </w:p>
    <w:p w14:paraId="391E4CAE" w14:textId="77777777" w:rsidR="00BE1A2C" w:rsidRDefault="00BE1A2C" w:rsidP="00BE1A2C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BE1A2C">
        <w:t>Потребляемая мощность PoE в Вт;</w:t>
      </w:r>
    </w:p>
    <w:p w14:paraId="5A7074D1" w14:textId="77777777" w:rsidR="00BE1A2C" w:rsidRPr="005054E0" w:rsidRDefault="00BE1A2C" w:rsidP="00BE1A2C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5054E0">
        <w:t xml:space="preserve">Возможность включения и отключения </w:t>
      </w:r>
      <w:r w:rsidRPr="00BE1A2C">
        <w:t>PoE</w:t>
      </w:r>
      <w:r w:rsidRPr="005054E0">
        <w:t xml:space="preserve"> на каждом порту отдельно;</w:t>
      </w:r>
    </w:p>
    <w:p w14:paraId="273E6C50" w14:textId="77777777" w:rsidR="00BE1A2C" w:rsidRPr="005054E0" w:rsidRDefault="00BE1A2C" w:rsidP="00BE1A2C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5054E0">
        <w:t xml:space="preserve">Возможность ограничения отдаваемой мощности </w:t>
      </w:r>
      <w:r w:rsidRPr="00BE1A2C">
        <w:t>PoE</w:t>
      </w:r>
      <w:r w:rsidRPr="005054E0">
        <w:t xml:space="preserve"> подключенному устройству на каждом порту отдельно;</w:t>
      </w:r>
    </w:p>
    <w:p w14:paraId="20CE129B" w14:textId="77777777" w:rsidR="006A26E3" w:rsidRDefault="006A26E3" w:rsidP="00A0249B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9C5928">
        <w:t>Генерация сообщений Syslog и SNMP Traps при изменении состояния коммутатора</w:t>
      </w:r>
      <w:r w:rsidR="009668AD">
        <w:t xml:space="preserve"> </w:t>
      </w:r>
      <w:r w:rsidR="009668AD" w:rsidRPr="009668AD">
        <w:t>(перезагрузка,тип,инициатор)</w:t>
      </w:r>
      <w:r w:rsidRPr="009C5928">
        <w:t>;</w:t>
      </w:r>
    </w:p>
    <w:p w14:paraId="1CAC7A1C" w14:textId="77777777" w:rsidR="009668AD" w:rsidRPr="00B92CD4" w:rsidRDefault="009668AD" w:rsidP="00A0249B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9668AD">
        <w:t>Генерация сообщений Syslog и SNMP Traps по изменению состояния интерфейса  (admin status, oper status)</w:t>
      </w:r>
      <w:r w:rsidRPr="00A0249B">
        <w:t>;</w:t>
      </w:r>
    </w:p>
    <w:p w14:paraId="1FD547AF" w14:textId="77777777" w:rsidR="006A26E3" w:rsidRPr="0060000F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9C5928">
        <w:t>Генерация сообщения Syslog и SNMP Trap при отключении устройства от питания;</w:t>
      </w:r>
    </w:p>
    <w:p w14:paraId="542BD14D" w14:textId="77777777" w:rsidR="006A26E3" w:rsidRPr="009C5928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9C5928">
        <w:t>Все функции, упомянутые в данном документе, должны настраиваться через Telnet/SSH;</w:t>
      </w:r>
    </w:p>
    <w:p w14:paraId="300950D0" w14:textId="77777777" w:rsidR="006A26E3" w:rsidRPr="009C5928" w:rsidRDefault="006A26E3" w:rsidP="006A26E3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9C5928">
        <w:t>Наличие и доступность для привилегированного пользователя функций отладки:</w:t>
      </w:r>
    </w:p>
    <w:p w14:paraId="706E0D3B" w14:textId="77777777" w:rsidR="006A26E3" w:rsidRPr="00C21AF8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9C5928">
        <w:t>AAA (Radius/TACACS+);</w:t>
      </w:r>
    </w:p>
    <w:p w14:paraId="48FE9030" w14:textId="77777777" w:rsidR="006A26E3" w:rsidRPr="00C21AF8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C21AF8">
        <w:t xml:space="preserve">протокола </w:t>
      </w:r>
      <w:r w:rsidRPr="009C5928">
        <w:t>Spanning-tree;</w:t>
      </w:r>
    </w:p>
    <w:p w14:paraId="68EE4FBC" w14:textId="77777777" w:rsidR="006A26E3" w:rsidRPr="00C21AF8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9C5928">
        <w:t>IGMP Snooping;</w:t>
      </w:r>
    </w:p>
    <w:p w14:paraId="1975D862" w14:textId="77777777" w:rsidR="006A26E3" w:rsidRPr="00C21AF8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9C5928">
        <w:t>DHCP Snooping;</w:t>
      </w:r>
    </w:p>
    <w:p w14:paraId="58FAEF75" w14:textId="77777777" w:rsidR="006A26E3" w:rsidRPr="00C21AF8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9C5928">
        <w:t>Ethernet OAM;</w:t>
      </w:r>
    </w:p>
    <w:p w14:paraId="2DC13CC3" w14:textId="77777777" w:rsidR="006A26E3" w:rsidRPr="00781101" w:rsidRDefault="006A26E3" w:rsidP="006A26E3">
      <w:pPr>
        <w:pStyle w:val="1110"/>
        <w:numPr>
          <w:ilvl w:val="2"/>
          <w:numId w:val="15"/>
        </w:numPr>
        <w:spacing w:line="240" w:lineRule="auto"/>
        <w:ind w:right="566" w:hanging="11"/>
      </w:pPr>
      <w:r w:rsidRPr="009C5928">
        <w:t xml:space="preserve">SNMP </w:t>
      </w:r>
      <w:r w:rsidRPr="00C21AF8">
        <w:t>и других сервисов.</w:t>
      </w:r>
    </w:p>
    <w:p w14:paraId="6944D5D6" w14:textId="77777777" w:rsidR="002D52F5" w:rsidRPr="00BE1A2C" w:rsidRDefault="006A26E3" w:rsidP="006A26E3">
      <w:pPr>
        <w:pStyle w:val="1110"/>
        <w:numPr>
          <w:ilvl w:val="2"/>
          <w:numId w:val="2"/>
        </w:numPr>
        <w:spacing w:line="276" w:lineRule="auto"/>
        <w:ind w:left="709" w:right="566" w:hanging="709"/>
      </w:pPr>
      <w:r w:rsidRPr="00B01541">
        <w:t>Поддержка</w:t>
      </w:r>
      <w:r w:rsidRPr="00BE1A2C">
        <w:t xml:space="preserve"> </w:t>
      </w:r>
      <w:r w:rsidRPr="00A0249B">
        <w:rPr>
          <w:lang w:val="en-US"/>
        </w:rPr>
        <w:t>Ethernet</w:t>
      </w:r>
      <w:r w:rsidRPr="00BE1A2C">
        <w:t xml:space="preserve"> </w:t>
      </w:r>
      <w:r w:rsidRPr="00A0249B">
        <w:rPr>
          <w:lang w:val="en-US"/>
        </w:rPr>
        <w:t>OAM</w:t>
      </w:r>
      <w:r w:rsidRPr="00BE1A2C">
        <w:t xml:space="preserve"> </w:t>
      </w:r>
      <w:r w:rsidRPr="00B01541">
        <w:t>с</w:t>
      </w:r>
      <w:r w:rsidRPr="00BE1A2C">
        <w:t xml:space="preserve"> </w:t>
      </w:r>
      <w:r w:rsidRPr="00B01541">
        <w:t>функциями</w:t>
      </w:r>
      <w:r w:rsidRPr="00BE1A2C">
        <w:t xml:space="preserve"> </w:t>
      </w:r>
      <w:r w:rsidRPr="00A0249B">
        <w:rPr>
          <w:lang w:val="en-US"/>
        </w:rPr>
        <w:t>Discovery</w:t>
      </w:r>
      <w:r w:rsidRPr="00BE1A2C">
        <w:t xml:space="preserve">, </w:t>
      </w:r>
      <w:r w:rsidRPr="00A0249B">
        <w:rPr>
          <w:lang w:val="en-US"/>
        </w:rPr>
        <w:t>Dying</w:t>
      </w:r>
      <w:r w:rsidRPr="00BE1A2C">
        <w:t>-</w:t>
      </w:r>
      <w:r w:rsidRPr="00A0249B">
        <w:rPr>
          <w:lang w:val="en-US"/>
        </w:rPr>
        <w:t>gasp</w:t>
      </w:r>
      <w:r w:rsidR="00BE1A2C">
        <w:t xml:space="preserve"> (для моделей с </w:t>
      </w:r>
      <w:r w:rsidR="00BE1A2C">
        <w:rPr>
          <w:lang w:val="en-US"/>
        </w:rPr>
        <w:t>AC</w:t>
      </w:r>
      <w:r w:rsidR="00BE1A2C" w:rsidRPr="00BE1A2C">
        <w:t xml:space="preserve"> </w:t>
      </w:r>
      <w:r w:rsidR="00BE1A2C">
        <w:t>питанием)</w:t>
      </w:r>
      <w:r w:rsidRPr="00BE1A2C">
        <w:t xml:space="preserve">, </w:t>
      </w:r>
      <w:r w:rsidRPr="00A0249B">
        <w:rPr>
          <w:lang w:val="en-US"/>
        </w:rPr>
        <w:t>Loopback</w:t>
      </w:r>
      <w:r w:rsidRPr="00BE1A2C">
        <w:t>;</w:t>
      </w:r>
    </w:p>
    <w:p w14:paraId="10CC5A25" w14:textId="77777777" w:rsidR="006A26E3" w:rsidRPr="006A26E3" w:rsidRDefault="006A26E3" w:rsidP="006A26E3">
      <w:pPr>
        <w:pStyle w:val="2"/>
        <w:rPr>
          <w:szCs w:val="26"/>
        </w:rPr>
      </w:pPr>
      <w:bookmarkStart w:id="37" w:name="_Toc42679135"/>
      <w:r w:rsidRPr="006A26E3">
        <w:rPr>
          <w:szCs w:val="26"/>
        </w:rPr>
        <w:t>Физические и электрические характеристики</w:t>
      </w:r>
      <w:bookmarkEnd w:id="37"/>
    </w:p>
    <w:p w14:paraId="0AAB0A65" w14:textId="77777777" w:rsidR="00BE1A2C" w:rsidRPr="00BE1A2C" w:rsidRDefault="00BE1A2C" w:rsidP="00BE1A2C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bookmarkStart w:id="38" w:name="_Toc41388565"/>
      <w:bookmarkStart w:id="39" w:name="_Toc42679136"/>
      <w:r w:rsidRPr="005054E0">
        <w:t>Диапазон рабочих температур 0-45 С;</w:t>
      </w:r>
    </w:p>
    <w:p w14:paraId="5EBA8D12" w14:textId="77777777" w:rsidR="00BE1A2C" w:rsidRPr="00BE1A2C" w:rsidRDefault="00BE1A2C" w:rsidP="00BE1A2C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5054E0">
        <w:t>Расположение разъемов: Ethernet RJ-45, SFP, и консольный порт – на передней панели;</w:t>
      </w:r>
    </w:p>
    <w:p w14:paraId="35C2D736" w14:textId="77777777" w:rsidR="00BE1A2C" w:rsidRPr="00BE1A2C" w:rsidRDefault="00BE1A2C" w:rsidP="00BE1A2C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5054E0">
        <w:t>Напряжение питания 190-240 В (</w:t>
      </w:r>
      <w:r w:rsidRPr="00BE1A2C">
        <w:t>AC</w:t>
      </w:r>
      <w:r w:rsidRPr="005054E0">
        <w:t>)</w:t>
      </w:r>
      <w:r>
        <w:t>, наличие модели с постоянным питанием 48В (</w:t>
      </w:r>
      <w:r w:rsidRPr="00BE1A2C">
        <w:t>DC</w:t>
      </w:r>
      <w:r w:rsidRPr="003E610A">
        <w:t>)</w:t>
      </w:r>
      <w:r w:rsidRPr="005054E0">
        <w:t>;</w:t>
      </w:r>
    </w:p>
    <w:p w14:paraId="0EC70D22" w14:textId="77777777" w:rsidR="00BE1A2C" w:rsidRPr="00BE1A2C" w:rsidRDefault="00BE1A2C" w:rsidP="00BE1A2C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5054E0">
        <w:t>Влажность 20-</w:t>
      </w:r>
      <w:r>
        <w:t>8</w:t>
      </w:r>
      <w:r w:rsidRPr="005054E0">
        <w:t>0%.</w:t>
      </w:r>
    </w:p>
    <w:p w14:paraId="054F9504" w14:textId="77777777" w:rsidR="00BE1A2C" w:rsidRPr="00BE1A2C" w:rsidRDefault="00BE1A2C" w:rsidP="00BE1A2C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5054E0">
        <w:t>Возможность монтажа в стойку 19”, высота не более 1RU;</w:t>
      </w:r>
    </w:p>
    <w:p w14:paraId="59146EC0" w14:textId="77777777" w:rsidR="00BE1A2C" w:rsidRPr="00BE1A2C" w:rsidRDefault="00BE1A2C" w:rsidP="00BE1A2C">
      <w:pPr>
        <w:pStyle w:val="1110"/>
        <w:numPr>
          <w:ilvl w:val="2"/>
          <w:numId w:val="2"/>
        </w:numPr>
        <w:spacing w:line="240" w:lineRule="auto"/>
        <w:ind w:left="709" w:right="566" w:hanging="709"/>
      </w:pPr>
      <w:r w:rsidRPr="005054E0">
        <w:t xml:space="preserve">Кабель питания должен подключаться с фронтальной стороны и иметь «Г-образный» разъем для подключения питания, кабель должен отводится в сторону противоположную </w:t>
      </w:r>
      <w:r w:rsidRPr="00BE1A2C">
        <w:t>RJ-45</w:t>
      </w:r>
      <w:r w:rsidRPr="005054E0">
        <w:t xml:space="preserve"> портов.</w:t>
      </w:r>
    </w:p>
    <w:p w14:paraId="7FE9B3B5" w14:textId="77777777" w:rsidR="006A26E3" w:rsidRPr="006A26E3" w:rsidRDefault="006A26E3" w:rsidP="006A26E3">
      <w:pPr>
        <w:pStyle w:val="1"/>
        <w:rPr>
          <w:rFonts w:ascii="Times New Roman" w:hAnsi="Times New Roman"/>
          <w:sz w:val="26"/>
          <w:szCs w:val="26"/>
          <w:lang w:val="ru-RU"/>
        </w:rPr>
      </w:pPr>
      <w:r w:rsidRPr="006A26E3">
        <w:rPr>
          <w:rFonts w:ascii="Times New Roman" w:hAnsi="Times New Roman"/>
          <w:sz w:val="26"/>
          <w:szCs w:val="26"/>
          <w:lang w:val="ru-RU"/>
        </w:rPr>
        <w:t>Требования к производителю оборудования</w:t>
      </w:r>
      <w:bookmarkEnd w:id="38"/>
      <w:bookmarkEnd w:id="39"/>
    </w:p>
    <w:p w14:paraId="43A01F8A" w14:textId="77777777" w:rsidR="006A26E3" w:rsidRPr="001D0E3A" w:rsidRDefault="006A26E3" w:rsidP="006A26E3">
      <w:pPr>
        <w:pStyle w:val="afb"/>
        <w:numPr>
          <w:ilvl w:val="1"/>
          <w:numId w:val="2"/>
        </w:numPr>
        <w:ind w:left="0" w:firstLine="0"/>
        <w:jc w:val="both"/>
        <w:rPr>
          <w:sz w:val="26"/>
          <w:szCs w:val="26"/>
        </w:rPr>
      </w:pPr>
      <w:r w:rsidRPr="001D0E3A">
        <w:rPr>
          <w:sz w:val="26"/>
          <w:szCs w:val="26"/>
        </w:rPr>
        <w:t>Необходимо наличие собственного производства с мощностью выпуска продукции, способной обеспечить потребности ПАО «Ростелеком» в оборудовании.</w:t>
      </w:r>
    </w:p>
    <w:p w14:paraId="70E6C37A" w14:textId="77777777" w:rsidR="006A26E3" w:rsidRPr="001D0E3A" w:rsidRDefault="006A26E3" w:rsidP="006A26E3">
      <w:pPr>
        <w:pStyle w:val="afb"/>
        <w:numPr>
          <w:ilvl w:val="1"/>
          <w:numId w:val="2"/>
        </w:numPr>
        <w:ind w:left="0" w:firstLine="0"/>
        <w:jc w:val="both"/>
        <w:rPr>
          <w:sz w:val="26"/>
          <w:szCs w:val="26"/>
        </w:rPr>
      </w:pPr>
      <w:r w:rsidRPr="001D0E3A">
        <w:rPr>
          <w:sz w:val="26"/>
          <w:szCs w:val="26"/>
        </w:rPr>
        <w:t>Обеспечение поставок оборудования на склад региональных филиалов ПАО «Ростелеком».</w:t>
      </w:r>
    </w:p>
    <w:p w14:paraId="5FE6110F" w14:textId="77777777" w:rsidR="00544BF7" w:rsidRPr="00A0249B" w:rsidRDefault="00544BF7" w:rsidP="00A0249B">
      <w:pPr>
        <w:pStyle w:val="afb"/>
        <w:numPr>
          <w:ilvl w:val="1"/>
          <w:numId w:val="2"/>
        </w:numPr>
        <w:ind w:left="0" w:firstLine="0"/>
        <w:jc w:val="both"/>
        <w:rPr>
          <w:sz w:val="26"/>
          <w:szCs w:val="26"/>
        </w:rPr>
      </w:pPr>
      <w:r w:rsidRPr="00A0249B">
        <w:rPr>
          <w:sz w:val="26"/>
          <w:szCs w:val="26"/>
        </w:rPr>
        <w:t>Наличие русскоязычной технической поддержки по схеме 24х7. Техническая п</w:t>
      </w:r>
      <w:r w:rsidR="009A67B0" w:rsidRPr="00A0249B">
        <w:rPr>
          <w:sz w:val="26"/>
          <w:szCs w:val="26"/>
        </w:rPr>
        <w:t>оддержка должна предоставляется:</w:t>
      </w:r>
      <w:r w:rsidRPr="00A0249B">
        <w:rPr>
          <w:sz w:val="26"/>
          <w:szCs w:val="26"/>
        </w:rPr>
        <w:t xml:space="preserve"> по телефону, через интернет, по электронной почте, через онлайн-сервисы поддержки на веб-сайте.</w:t>
      </w:r>
    </w:p>
    <w:p w14:paraId="18296277" w14:textId="77777777" w:rsidR="00544BF7" w:rsidRPr="00A0249B" w:rsidRDefault="00544BF7" w:rsidP="00A0249B">
      <w:pPr>
        <w:pStyle w:val="afb"/>
        <w:numPr>
          <w:ilvl w:val="1"/>
          <w:numId w:val="2"/>
        </w:numPr>
        <w:ind w:left="0" w:firstLine="0"/>
        <w:jc w:val="both"/>
        <w:rPr>
          <w:sz w:val="26"/>
          <w:szCs w:val="26"/>
        </w:rPr>
      </w:pPr>
      <w:r w:rsidRPr="00A0249B">
        <w:rPr>
          <w:sz w:val="26"/>
          <w:szCs w:val="26"/>
        </w:rPr>
        <w:t>Наличие (в случае отсутствия такой системы у Производителя, обязательное использование системы Заказчика) системы работы с инцидентами, заявками и проблемами (trouble ticket), посредством которой Заказчик может зарегистрировать заявку (создать инцидент) и затем проследить историю состояний/этапов решения.</w:t>
      </w:r>
    </w:p>
    <w:p w14:paraId="06B325EF" w14:textId="77777777" w:rsidR="00BD0352" w:rsidRPr="00882AF5" w:rsidRDefault="00BD0352" w:rsidP="006A26E3">
      <w:pPr>
        <w:ind w:left="1844"/>
        <w:jc w:val="both"/>
        <w:rPr>
          <w:sz w:val="26"/>
          <w:szCs w:val="26"/>
        </w:rPr>
      </w:pPr>
      <w:r w:rsidRPr="00882AF5">
        <w:rPr>
          <w:sz w:val="26"/>
          <w:szCs w:val="26"/>
        </w:rPr>
        <w:tab/>
      </w:r>
    </w:p>
    <w:p w14:paraId="21C2E5DE" w14:textId="77777777" w:rsidR="006A26E3" w:rsidRPr="001D0E3A" w:rsidRDefault="006A26E3" w:rsidP="006A26E3">
      <w:pPr>
        <w:pStyle w:val="1"/>
        <w:spacing w:before="0" w:after="0" w:line="360" w:lineRule="auto"/>
        <w:jc w:val="left"/>
        <w:rPr>
          <w:rFonts w:ascii="Times New Roman" w:hAnsi="Times New Roman"/>
          <w:sz w:val="26"/>
          <w:szCs w:val="26"/>
        </w:rPr>
      </w:pPr>
      <w:bookmarkStart w:id="40" w:name="_Toc41388566"/>
      <w:bookmarkStart w:id="41" w:name="_Toc42679137"/>
      <w:r w:rsidRPr="001D0E3A">
        <w:rPr>
          <w:rFonts w:ascii="Times New Roman" w:hAnsi="Times New Roman"/>
          <w:sz w:val="26"/>
          <w:szCs w:val="26"/>
        </w:rPr>
        <w:t>Требования к составу поставляемой документации</w:t>
      </w:r>
      <w:bookmarkEnd w:id="40"/>
      <w:bookmarkEnd w:id="41"/>
    </w:p>
    <w:p w14:paraId="4CF93749" w14:textId="77777777" w:rsidR="006A26E3" w:rsidRPr="0017501A" w:rsidRDefault="006A26E3" w:rsidP="006A26E3">
      <w:pPr>
        <w:pStyle w:val="afb"/>
        <w:numPr>
          <w:ilvl w:val="1"/>
          <w:numId w:val="2"/>
        </w:numPr>
        <w:ind w:left="0" w:firstLine="0"/>
        <w:jc w:val="both"/>
        <w:rPr>
          <w:sz w:val="26"/>
          <w:szCs w:val="26"/>
        </w:rPr>
      </w:pPr>
      <w:r w:rsidRPr="0017501A">
        <w:rPr>
          <w:sz w:val="26"/>
          <w:szCs w:val="26"/>
        </w:rPr>
        <w:t>Поставщиком должны быть представлены данные о предлагаемой к поставке эксплуатационно-технической документации в составе и объеме достаточном для осуществления монтажа, ввода в эксплуатацию и технического обслуживания (включая технические описания, инструкции по эксплуатации, руководства по монтажу и вводу в эксплуатацию, руководства оператора и администратора всех подсистем, типовые настройки оборудования коммутаторов доступа для организации предоставления услуг клиентам ПАО «Ростелеком», руководства по инсталляции ПО, полное описание всех реализованных протокольных стеков интерфейсов, описание программ и методик испытаний) оборудования коммутаторов доступа, включая входящие в состав покупные (у третьих сторон) аппаратно-программные средства.</w:t>
      </w:r>
    </w:p>
    <w:p w14:paraId="0FCAC9DC" w14:textId="77777777" w:rsidR="006A26E3" w:rsidRPr="001D0E3A" w:rsidRDefault="006A26E3" w:rsidP="006A26E3">
      <w:pPr>
        <w:pStyle w:val="a2"/>
        <w:numPr>
          <w:ilvl w:val="1"/>
          <w:numId w:val="30"/>
        </w:numPr>
        <w:ind w:left="0" w:firstLine="0"/>
      </w:pPr>
      <w:r w:rsidRPr="001D0E3A">
        <w:t>Вся документация должна соответствовать принятым стандартам. По возможности, должны быть использованы стандартизированные символы и термины, рекомендованные МСЭ и МЭК.</w:t>
      </w:r>
    </w:p>
    <w:p w14:paraId="71AEA455" w14:textId="77777777" w:rsidR="006A26E3" w:rsidRPr="001D0E3A" w:rsidRDefault="006A26E3" w:rsidP="006A26E3">
      <w:pPr>
        <w:pStyle w:val="a2"/>
        <w:numPr>
          <w:ilvl w:val="1"/>
          <w:numId w:val="30"/>
        </w:numPr>
        <w:ind w:left="0" w:firstLine="0"/>
      </w:pPr>
      <w:r w:rsidRPr="001D0E3A">
        <w:t>Допускается поставка схем и спецификаций на английском языке.</w:t>
      </w:r>
    </w:p>
    <w:p w14:paraId="53E33F8C" w14:textId="77777777" w:rsidR="006A26E3" w:rsidRPr="001D0E3A" w:rsidRDefault="006A26E3" w:rsidP="006A26E3">
      <w:pPr>
        <w:pStyle w:val="a2"/>
        <w:numPr>
          <w:ilvl w:val="1"/>
          <w:numId w:val="30"/>
        </w:numPr>
        <w:ind w:left="0" w:firstLine="0"/>
      </w:pPr>
      <w:r w:rsidRPr="001D0E3A">
        <w:t>Документация на русском языке должна поставляться как в отпечатанном виде, так и в электронном виде (на CD-ROM в формате Adobe Acrobat или MS OFFICE). Использование другого программного обеспечения должно быть согласовано с Заказчиком дополнительно.</w:t>
      </w:r>
    </w:p>
    <w:p w14:paraId="5009C2A3" w14:textId="77777777" w:rsidR="006A26E3" w:rsidRDefault="006A26E3" w:rsidP="006A26E3">
      <w:pPr>
        <w:pStyle w:val="a2"/>
        <w:numPr>
          <w:ilvl w:val="1"/>
          <w:numId w:val="30"/>
        </w:numPr>
        <w:ind w:left="0" w:firstLine="0"/>
      </w:pPr>
      <w:r w:rsidRPr="001D0E3A">
        <w:t>Вся продукция должна иметь действующий сертификат «Россвязь» на поставляемое оборудование, и иную разрешительную документацию в соответствии с действующим законодательством РФ для применения на сети связи ПАО «Ростелеком».</w:t>
      </w:r>
    </w:p>
    <w:p w14:paraId="217CCCD2" w14:textId="77777777" w:rsidR="006A26E3" w:rsidRDefault="006A26E3" w:rsidP="006A26E3">
      <w:pPr>
        <w:pStyle w:val="a2"/>
        <w:ind w:firstLine="0"/>
      </w:pPr>
    </w:p>
    <w:p w14:paraId="4BCA5374" w14:textId="77777777" w:rsidR="006A26E3" w:rsidRPr="001D0E3A" w:rsidRDefault="006A26E3" w:rsidP="006A26E3">
      <w:pPr>
        <w:pStyle w:val="1"/>
        <w:spacing w:before="0" w:after="0" w:line="360" w:lineRule="auto"/>
        <w:jc w:val="left"/>
        <w:rPr>
          <w:rFonts w:ascii="Times New Roman" w:hAnsi="Times New Roman"/>
          <w:sz w:val="26"/>
          <w:szCs w:val="26"/>
        </w:rPr>
      </w:pPr>
      <w:bookmarkStart w:id="42" w:name="_Toc41388567"/>
      <w:bookmarkStart w:id="43" w:name="_Toc42679138"/>
      <w:r w:rsidRPr="001D0E3A">
        <w:rPr>
          <w:rFonts w:ascii="Times New Roman" w:hAnsi="Times New Roman"/>
          <w:sz w:val="26"/>
          <w:szCs w:val="26"/>
        </w:rPr>
        <w:t>Требования к гарантийным обязательствам</w:t>
      </w:r>
      <w:bookmarkEnd w:id="42"/>
      <w:bookmarkEnd w:id="43"/>
      <w:r w:rsidRPr="001D0E3A">
        <w:rPr>
          <w:rFonts w:ascii="Times New Roman" w:hAnsi="Times New Roman"/>
          <w:sz w:val="26"/>
          <w:szCs w:val="26"/>
        </w:rPr>
        <w:t xml:space="preserve"> </w:t>
      </w:r>
    </w:p>
    <w:p w14:paraId="2BF067B4" w14:textId="77777777" w:rsidR="006A26E3" w:rsidRPr="001D0E3A" w:rsidRDefault="006A26E3" w:rsidP="006A26E3">
      <w:pPr>
        <w:pStyle w:val="a2"/>
        <w:numPr>
          <w:ilvl w:val="1"/>
          <w:numId w:val="2"/>
        </w:numPr>
        <w:ind w:left="0" w:firstLine="0"/>
      </w:pPr>
      <w:r w:rsidRPr="001D0E3A">
        <w:t>Поставщик должен гарантировать соответствие качества оборудования требованиям настоящих технических требований.</w:t>
      </w:r>
    </w:p>
    <w:p w14:paraId="40C720B5" w14:textId="77777777" w:rsidR="006A26E3" w:rsidRPr="001D0E3A" w:rsidRDefault="006A26E3" w:rsidP="006A26E3">
      <w:pPr>
        <w:pStyle w:val="a2"/>
        <w:numPr>
          <w:ilvl w:val="1"/>
          <w:numId w:val="2"/>
        </w:numPr>
        <w:ind w:left="0" w:firstLine="0"/>
      </w:pPr>
      <w:r w:rsidRPr="001D0E3A">
        <w:t>Наличие сервисного центра и службы технической поддержки на территории Российской Федерации.</w:t>
      </w:r>
    </w:p>
    <w:p w14:paraId="323EA210" w14:textId="77777777" w:rsidR="006A26E3" w:rsidRPr="001D0E3A" w:rsidRDefault="006A26E3" w:rsidP="006A26E3">
      <w:pPr>
        <w:pStyle w:val="a2"/>
        <w:numPr>
          <w:ilvl w:val="1"/>
          <w:numId w:val="2"/>
        </w:numPr>
        <w:ind w:left="0" w:firstLine="0"/>
      </w:pPr>
      <w:r w:rsidRPr="001D0E3A">
        <w:t>Гарантийный срок должен быть не менее 36 месяцев с момента ввода в действие оборудования.</w:t>
      </w:r>
    </w:p>
    <w:p w14:paraId="27DBFF47" w14:textId="77777777" w:rsidR="006A26E3" w:rsidRPr="001D0E3A" w:rsidRDefault="006A26E3" w:rsidP="006A26E3">
      <w:pPr>
        <w:pStyle w:val="a2"/>
        <w:numPr>
          <w:ilvl w:val="1"/>
          <w:numId w:val="2"/>
        </w:numPr>
        <w:ind w:left="0" w:firstLine="0"/>
      </w:pPr>
      <w:r w:rsidRPr="001D0E3A">
        <w:t>В течение гарантийного срока Поставщик должен производить безвозмездную замену или ремонт оборудования. Гарантии не распространяются на дефекты, возникающие вследствие некомпетентного обращения, обслуживания, хранения и транспортирования.</w:t>
      </w:r>
    </w:p>
    <w:p w14:paraId="3DDD1ADD" w14:textId="77777777" w:rsidR="006A26E3" w:rsidRPr="001D0E3A" w:rsidRDefault="006A26E3" w:rsidP="006A26E3">
      <w:pPr>
        <w:pStyle w:val="a2"/>
        <w:numPr>
          <w:ilvl w:val="1"/>
          <w:numId w:val="2"/>
        </w:numPr>
        <w:ind w:left="0" w:firstLine="0"/>
      </w:pPr>
      <w:r w:rsidRPr="001D0E3A">
        <w:t>После истечения гарантийного срока Поставщик должен обеспечить по дополнительному договору о послегарантийном обслуживании платную поставку запасного имущества и принадлежностей (ЗИП) в течение всего срока службы оборудования. Состав послегарантийного ЗИП и условия поставки должны оговариваться дополнительно.</w:t>
      </w:r>
    </w:p>
    <w:p w14:paraId="665C627B" w14:textId="77777777" w:rsidR="006A26E3" w:rsidRPr="001D0E3A" w:rsidRDefault="006A26E3" w:rsidP="006A26E3">
      <w:pPr>
        <w:pStyle w:val="a2"/>
        <w:numPr>
          <w:ilvl w:val="1"/>
          <w:numId w:val="2"/>
        </w:numPr>
        <w:ind w:left="0" w:firstLine="0"/>
      </w:pPr>
      <w:r w:rsidRPr="001D0E3A">
        <w:t>Поставщик должен представить данные о необходимом комплекте ЗИП для обеспечения эксплуатации оборудования в течение гарантийного срока, с учетом географического разнесения предполагаемой конфигурации.</w:t>
      </w:r>
    </w:p>
    <w:p w14:paraId="013AEC7E" w14:textId="77777777" w:rsidR="006A26E3" w:rsidRDefault="006A26E3" w:rsidP="006A26E3">
      <w:pPr>
        <w:pStyle w:val="a2"/>
        <w:numPr>
          <w:ilvl w:val="1"/>
          <w:numId w:val="2"/>
        </w:numPr>
        <w:ind w:left="0" w:firstLine="0"/>
      </w:pPr>
      <w:r w:rsidRPr="001D0E3A">
        <w:t>Состав ЗИП должен оговариваться в контракте на поставку оборудования.</w:t>
      </w:r>
    </w:p>
    <w:p w14:paraId="4C8F4F27" w14:textId="77777777" w:rsidR="006A26E3" w:rsidRDefault="006A26E3" w:rsidP="006A26E3">
      <w:pPr>
        <w:pStyle w:val="a2"/>
        <w:ind w:firstLine="0"/>
      </w:pPr>
    </w:p>
    <w:p w14:paraId="30DC598C" w14:textId="77777777" w:rsidR="006A26E3" w:rsidRPr="001D0E3A" w:rsidRDefault="006A26E3" w:rsidP="006A26E3">
      <w:pPr>
        <w:pStyle w:val="1"/>
        <w:spacing w:before="0" w:after="0" w:line="360" w:lineRule="auto"/>
        <w:jc w:val="left"/>
        <w:rPr>
          <w:rFonts w:ascii="Times New Roman" w:hAnsi="Times New Roman"/>
          <w:sz w:val="26"/>
          <w:szCs w:val="26"/>
        </w:rPr>
      </w:pPr>
      <w:bookmarkStart w:id="44" w:name="_Toc41388568"/>
      <w:bookmarkStart w:id="45" w:name="_Toc42679139"/>
      <w:r w:rsidRPr="001D0E3A">
        <w:rPr>
          <w:rFonts w:ascii="Times New Roman" w:hAnsi="Times New Roman"/>
          <w:sz w:val="26"/>
          <w:szCs w:val="26"/>
        </w:rPr>
        <w:t>Требования к ремонту</w:t>
      </w:r>
      <w:bookmarkEnd w:id="44"/>
      <w:bookmarkEnd w:id="45"/>
    </w:p>
    <w:p w14:paraId="10640EA7" w14:textId="77777777" w:rsidR="006A26E3" w:rsidRPr="001D0E3A" w:rsidRDefault="006A26E3" w:rsidP="006A26E3">
      <w:pPr>
        <w:pStyle w:val="a2"/>
        <w:numPr>
          <w:ilvl w:val="1"/>
          <w:numId w:val="2"/>
        </w:numPr>
        <w:ind w:left="0" w:firstLine="0"/>
      </w:pPr>
      <w:r w:rsidRPr="001D0E3A">
        <w:t>Поставщик в течение срока службы оборудования обеспечивает его ремонт. После истечения гарантийного периода по требованию Заказчика Поставщик выполняет необходимый ремонт (предпочтительно в России в сервисном центре фирмы за дополнительную плату).</w:t>
      </w:r>
    </w:p>
    <w:p w14:paraId="6992D862" w14:textId="053EDF94" w:rsidR="006A26E3" w:rsidRPr="001D0E3A" w:rsidRDefault="006A26E3" w:rsidP="006A26E3">
      <w:pPr>
        <w:pStyle w:val="a2"/>
        <w:numPr>
          <w:ilvl w:val="1"/>
          <w:numId w:val="2"/>
        </w:numPr>
        <w:ind w:left="0" w:firstLine="0"/>
      </w:pPr>
      <w:r w:rsidRPr="001D0E3A">
        <w:t xml:space="preserve">Время ремонта должно составлять не более </w:t>
      </w:r>
      <w:r w:rsidR="00FA6E6C">
        <w:rPr>
          <w:lang w:val="ru-RU"/>
        </w:rPr>
        <w:t>60</w:t>
      </w:r>
      <w:r w:rsidRPr="001D0E3A">
        <w:t>-ти</w:t>
      </w:r>
      <w:r w:rsidR="00FA6E6C">
        <w:rPr>
          <w:lang w:val="ru-RU"/>
        </w:rPr>
        <w:t xml:space="preserve"> календарных</w:t>
      </w:r>
      <w:r w:rsidRPr="001D0E3A">
        <w:t xml:space="preserve"> дней. Время ремонта исчисляется с момента передачи оборудования Поставщику до момента его возврата Заказчику.</w:t>
      </w:r>
    </w:p>
    <w:p w14:paraId="41841EE3" w14:textId="77777777" w:rsidR="006A26E3" w:rsidRDefault="006A26E3" w:rsidP="006A26E3">
      <w:pPr>
        <w:pStyle w:val="a2"/>
        <w:numPr>
          <w:ilvl w:val="1"/>
          <w:numId w:val="2"/>
        </w:numPr>
        <w:ind w:left="0" w:firstLine="0"/>
      </w:pPr>
      <w:r w:rsidRPr="001D0E3A">
        <w:t>Поставщик представляет Заказчику отчет о каждом проведенном ремонте, указывает причину повреждения и описание выполненной работы, а также ежегодно общую сводную статистическую информацию о проведенных ремонтах.</w:t>
      </w:r>
    </w:p>
    <w:p w14:paraId="04A1CAE7" w14:textId="77777777" w:rsidR="006A26E3" w:rsidRDefault="006A26E3" w:rsidP="006A26E3">
      <w:pPr>
        <w:pStyle w:val="a2"/>
        <w:ind w:firstLine="0"/>
      </w:pPr>
    </w:p>
    <w:p w14:paraId="4DF1AAA0" w14:textId="77777777" w:rsidR="006A26E3" w:rsidRPr="001D0E3A" w:rsidRDefault="006A26E3" w:rsidP="006A26E3">
      <w:pPr>
        <w:pStyle w:val="1"/>
        <w:spacing w:before="0" w:after="0" w:line="360" w:lineRule="auto"/>
        <w:jc w:val="left"/>
        <w:rPr>
          <w:rFonts w:ascii="Times New Roman" w:hAnsi="Times New Roman"/>
          <w:sz w:val="26"/>
          <w:szCs w:val="26"/>
        </w:rPr>
      </w:pPr>
      <w:bookmarkStart w:id="46" w:name="_Toc41388569"/>
      <w:bookmarkStart w:id="47" w:name="_Toc42679140"/>
      <w:r w:rsidRPr="001D0E3A">
        <w:rPr>
          <w:rFonts w:ascii="Times New Roman" w:hAnsi="Times New Roman"/>
          <w:sz w:val="26"/>
          <w:szCs w:val="26"/>
        </w:rPr>
        <w:t>Требования к контрольно-измерительной аппаратуре</w:t>
      </w:r>
      <w:bookmarkEnd w:id="46"/>
      <w:bookmarkEnd w:id="47"/>
    </w:p>
    <w:p w14:paraId="4B2BAA7E" w14:textId="77777777" w:rsidR="006A26E3" w:rsidRPr="001D0E3A" w:rsidRDefault="006A26E3" w:rsidP="006A26E3">
      <w:pPr>
        <w:pStyle w:val="a2"/>
        <w:numPr>
          <w:ilvl w:val="1"/>
          <w:numId w:val="2"/>
        </w:numPr>
        <w:ind w:left="0" w:firstLine="0"/>
      </w:pPr>
      <w:r w:rsidRPr="001D0E3A">
        <w:t>Поставщик должен предоставить рекомендованный список приборов, необходимых для проведения нормальной эксплуатации оборудования (локализации неисправностей и их устранения, а также проверки соответствия параметров установленным нормам).</w:t>
      </w:r>
    </w:p>
    <w:p w14:paraId="653892F7" w14:textId="77777777" w:rsidR="006A26E3" w:rsidRDefault="006A26E3" w:rsidP="006A26E3">
      <w:pPr>
        <w:pStyle w:val="a2"/>
        <w:numPr>
          <w:ilvl w:val="1"/>
          <w:numId w:val="2"/>
        </w:numPr>
        <w:ind w:left="0" w:firstLine="0"/>
      </w:pPr>
      <w:r w:rsidRPr="001D0E3A">
        <w:t>Приемо-сдаточные испытания должны производиться с использованием приборов, имеющих сертификат об утверждении типа Госстандарта РФ, свидетельства о поверке либо калибровочные сертификаты, выданные аккредитованными метрологическими лабораториями.</w:t>
      </w:r>
    </w:p>
    <w:p w14:paraId="466AFCD9" w14:textId="77777777" w:rsidR="006A26E3" w:rsidRDefault="006A26E3" w:rsidP="006A26E3">
      <w:pPr>
        <w:pStyle w:val="a2"/>
        <w:ind w:firstLine="0"/>
      </w:pPr>
    </w:p>
    <w:p w14:paraId="1172F8FC" w14:textId="77777777" w:rsidR="006A26E3" w:rsidRPr="001D0E3A" w:rsidRDefault="006A26E3" w:rsidP="006A26E3">
      <w:pPr>
        <w:pStyle w:val="1"/>
        <w:spacing w:before="0" w:after="0" w:line="360" w:lineRule="auto"/>
        <w:jc w:val="left"/>
        <w:rPr>
          <w:rFonts w:ascii="Times New Roman" w:hAnsi="Times New Roman"/>
          <w:sz w:val="26"/>
          <w:szCs w:val="26"/>
        </w:rPr>
      </w:pPr>
      <w:bookmarkStart w:id="48" w:name="_Toc41388570"/>
      <w:bookmarkStart w:id="49" w:name="_Toc42679141"/>
      <w:r w:rsidRPr="001D0E3A">
        <w:rPr>
          <w:rFonts w:ascii="Times New Roman" w:hAnsi="Times New Roman"/>
          <w:sz w:val="26"/>
          <w:szCs w:val="26"/>
        </w:rPr>
        <w:t>Требования к испытаниям</w:t>
      </w:r>
      <w:bookmarkEnd w:id="48"/>
      <w:bookmarkEnd w:id="49"/>
    </w:p>
    <w:p w14:paraId="02C6A176" w14:textId="77777777" w:rsidR="006A26E3" w:rsidRPr="001D0E3A" w:rsidRDefault="006A26E3" w:rsidP="006A26E3">
      <w:pPr>
        <w:pStyle w:val="a2"/>
        <w:numPr>
          <w:ilvl w:val="1"/>
          <w:numId w:val="2"/>
        </w:numPr>
        <w:ind w:left="0" w:firstLine="0"/>
      </w:pPr>
      <w:r w:rsidRPr="001D0E3A">
        <w:t>Поставщик должен пройти тестирование оборудования в соответствии с типовой утвержденной программой и методикой испытания (ПМИ) с целью демонстрации Заказчику того, что поставляемое оборудование функционирует в соответствии с Техническими требованиями.</w:t>
      </w:r>
    </w:p>
    <w:p w14:paraId="192CCB0A" w14:textId="77777777" w:rsidR="006A26E3" w:rsidRPr="001D0E3A" w:rsidRDefault="006A26E3" w:rsidP="006A26E3">
      <w:pPr>
        <w:pStyle w:val="a2"/>
        <w:numPr>
          <w:ilvl w:val="1"/>
          <w:numId w:val="2"/>
        </w:numPr>
        <w:ind w:left="0" w:firstLine="0"/>
      </w:pPr>
      <w:r w:rsidRPr="001D0E3A">
        <w:t>Обеспечение поставки дополнительного оборудования, необходимого для проведения испытаний и не входящего в список поставляемого оборудования Заказчику для функционирования/обслуживания Систем, является обязательством Поставщика.</w:t>
      </w:r>
    </w:p>
    <w:p w14:paraId="667607B0" w14:textId="77777777" w:rsidR="006A26E3" w:rsidRDefault="006A26E3" w:rsidP="006A26E3">
      <w:pPr>
        <w:pStyle w:val="a2"/>
        <w:numPr>
          <w:ilvl w:val="1"/>
          <w:numId w:val="2"/>
        </w:numPr>
        <w:ind w:left="0" w:firstLine="0"/>
      </w:pPr>
      <w:r w:rsidRPr="001D0E3A">
        <w:t>Тестирование должно проводиться представителем Заказчика</w:t>
      </w:r>
      <w:r w:rsidRPr="001D0E3A" w:rsidDel="001C1D31">
        <w:t xml:space="preserve"> </w:t>
      </w:r>
      <w:r w:rsidRPr="001D0E3A">
        <w:t>с участием представителей Поставщика. Результаты должны быть зарегистрированы протоколом и заверены подписями ответственных лиц.</w:t>
      </w:r>
    </w:p>
    <w:p w14:paraId="5911DF9A" w14:textId="77777777" w:rsidR="006A26E3" w:rsidRPr="001D0E3A" w:rsidRDefault="006A26E3" w:rsidP="006A26E3">
      <w:pPr>
        <w:pStyle w:val="a2"/>
        <w:spacing w:line="360" w:lineRule="auto"/>
        <w:ind w:firstLine="0"/>
      </w:pPr>
    </w:p>
    <w:p w14:paraId="1DBBE9AB" w14:textId="77777777" w:rsidR="006A26E3" w:rsidRPr="001D0E3A" w:rsidRDefault="006A26E3" w:rsidP="006A26E3">
      <w:pPr>
        <w:pStyle w:val="1"/>
        <w:spacing w:before="0" w:after="0" w:line="360" w:lineRule="auto"/>
        <w:jc w:val="left"/>
        <w:rPr>
          <w:rFonts w:ascii="Times New Roman" w:hAnsi="Times New Roman"/>
          <w:sz w:val="26"/>
          <w:szCs w:val="26"/>
        </w:rPr>
      </w:pPr>
      <w:bookmarkStart w:id="50" w:name="_Toc41388571"/>
      <w:bookmarkStart w:id="51" w:name="_Toc42679142"/>
      <w:r w:rsidRPr="001D0E3A">
        <w:rPr>
          <w:rFonts w:ascii="Times New Roman" w:hAnsi="Times New Roman"/>
          <w:sz w:val="26"/>
          <w:szCs w:val="26"/>
        </w:rPr>
        <w:t>Требования к условиям транспортировки и хранения</w:t>
      </w:r>
      <w:bookmarkEnd w:id="50"/>
      <w:bookmarkEnd w:id="51"/>
    </w:p>
    <w:p w14:paraId="4D000CFA" w14:textId="77777777" w:rsidR="006A26E3" w:rsidRDefault="006A26E3" w:rsidP="006A26E3">
      <w:pPr>
        <w:pStyle w:val="a2"/>
      </w:pPr>
      <w:r w:rsidRPr="001D0E3A">
        <w:t>Не предъявляются в связи с тем, что ответственность за доставку возлагается на Поставщика.</w:t>
      </w:r>
    </w:p>
    <w:p w14:paraId="15FEB415" w14:textId="77777777" w:rsidR="006A26E3" w:rsidRPr="001D0E3A" w:rsidRDefault="006A26E3" w:rsidP="006A26E3">
      <w:pPr>
        <w:pStyle w:val="a2"/>
        <w:spacing w:line="360" w:lineRule="auto"/>
        <w:ind w:firstLine="0"/>
      </w:pPr>
    </w:p>
    <w:p w14:paraId="674F3443" w14:textId="77777777" w:rsidR="006A26E3" w:rsidRPr="001D0E3A" w:rsidRDefault="006A26E3" w:rsidP="006A26E3">
      <w:pPr>
        <w:pStyle w:val="1"/>
        <w:spacing w:before="0" w:after="0" w:line="360" w:lineRule="auto"/>
        <w:jc w:val="left"/>
        <w:rPr>
          <w:rFonts w:ascii="Times New Roman" w:hAnsi="Times New Roman"/>
          <w:sz w:val="26"/>
          <w:szCs w:val="26"/>
        </w:rPr>
      </w:pPr>
      <w:bookmarkStart w:id="52" w:name="_Toc369078332"/>
      <w:bookmarkStart w:id="53" w:name="_Toc41388572"/>
      <w:bookmarkStart w:id="54" w:name="_Toc42679143"/>
      <w:r w:rsidRPr="001D0E3A">
        <w:rPr>
          <w:rFonts w:ascii="Times New Roman" w:hAnsi="Times New Roman"/>
          <w:sz w:val="26"/>
          <w:szCs w:val="26"/>
        </w:rPr>
        <w:t>Требования к монтажу</w:t>
      </w:r>
      <w:bookmarkEnd w:id="52"/>
      <w:bookmarkEnd w:id="53"/>
      <w:bookmarkEnd w:id="54"/>
    </w:p>
    <w:p w14:paraId="6494D5BD" w14:textId="77777777" w:rsidR="006A26E3" w:rsidRPr="006A26E3" w:rsidRDefault="006A26E3" w:rsidP="006A26E3">
      <w:pPr>
        <w:pStyle w:val="a2"/>
      </w:pPr>
      <w:r w:rsidRPr="001D0E3A">
        <w:t>Поставщик должен указать все мероприятия по подготовке места для монтажа, которые должен выполнить Заказчик. Поставщик обязан предоставить Заказчику по его требованию любую необходимую информацию, способствующую Заказчику в проведении монтажа.</w:t>
      </w:r>
    </w:p>
    <w:p w14:paraId="3CD8A6FA" w14:textId="77777777" w:rsidR="00A60E39" w:rsidRPr="00882AF5" w:rsidRDefault="00A60E39" w:rsidP="00A60E39">
      <w:pPr>
        <w:pStyle w:val="1"/>
        <w:rPr>
          <w:rFonts w:ascii="Times New Roman" w:hAnsi="Times New Roman"/>
          <w:sz w:val="26"/>
          <w:szCs w:val="26"/>
        </w:rPr>
      </w:pPr>
      <w:bookmarkStart w:id="55" w:name="_Toc42679144"/>
      <w:r w:rsidRPr="00882AF5">
        <w:rPr>
          <w:rFonts w:ascii="Times New Roman" w:hAnsi="Times New Roman"/>
          <w:sz w:val="26"/>
          <w:szCs w:val="26"/>
        </w:rPr>
        <w:t>Управление записями</w:t>
      </w:r>
      <w:bookmarkEnd w:id="23"/>
      <w:bookmarkEnd w:id="24"/>
      <w:bookmarkEnd w:id="55"/>
    </w:p>
    <w:p w14:paraId="5E8A8D33" w14:textId="77777777" w:rsidR="006A26E3" w:rsidRPr="005054E0" w:rsidRDefault="006A26E3" w:rsidP="006A26E3">
      <w:pPr>
        <w:pStyle w:val="a2"/>
        <w:spacing w:before="120"/>
        <w:ind w:firstLine="709"/>
        <w:rPr>
          <w:szCs w:val="26"/>
        </w:rPr>
      </w:pPr>
      <w:r w:rsidRPr="005054E0">
        <w:rPr>
          <w:szCs w:val="26"/>
        </w:rPr>
        <w:t xml:space="preserve">При выполнении </w:t>
      </w:r>
      <w:r>
        <w:rPr>
          <w:szCs w:val="26"/>
          <w:lang w:val="ru-RU"/>
        </w:rPr>
        <w:t xml:space="preserve">данных </w:t>
      </w:r>
      <w:r w:rsidRPr="005054E0">
        <w:rPr>
          <w:szCs w:val="26"/>
          <w:lang w:val="ru-RU"/>
        </w:rPr>
        <w:t xml:space="preserve">ТТ </w:t>
      </w:r>
      <w:r>
        <w:rPr>
          <w:szCs w:val="26"/>
          <w:lang w:val="ru-RU"/>
        </w:rPr>
        <w:t xml:space="preserve">в подразделениях </w:t>
      </w:r>
      <w:r w:rsidRPr="005054E0">
        <w:rPr>
          <w:szCs w:val="26"/>
        </w:rPr>
        <w:t xml:space="preserve">создаются следующие записи: </w:t>
      </w:r>
    </w:p>
    <w:p w14:paraId="0457C934" w14:textId="77777777" w:rsidR="006A26E3" w:rsidRPr="00496C85" w:rsidRDefault="006A26E3" w:rsidP="006A26E3">
      <w:pPr>
        <w:keepNext/>
        <w:ind w:left="525"/>
        <w:jc w:val="center"/>
        <w:rPr>
          <w:b/>
          <w:sz w:val="26"/>
          <w:szCs w:val="26"/>
        </w:rPr>
      </w:pPr>
      <w:r w:rsidRPr="00496C85">
        <w:rPr>
          <w:b/>
          <w:sz w:val="26"/>
          <w:szCs w:val="26"/>
        </w:rPr>
        <w:t>Записи, создаваемые в ходе выполнения ТТ</w:t>
      </w:r>
    </w:p>
    <w:tbl>
      <w:tblPr>
        <w:tblW w:w="974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2"/>
        <w:gridCol w:w="2126"/>
        <w:gridCol w:w="3119"/>
        <w:gridCol w:w="1843"/>
        <w:gridCol w:w="1275"/>
      </w:tblGrid>
      <w:tr w:rsidR="006A26E3" w:rsidRPr="005054E0" w14:paraId="7680F52F" w14:textId="77777777" w:rsidTr="00C5774B">
        <w:tc>
          <w:tcPr>
            <w:tcW w:w="1382" w:type="dxa"/>
          </w:tcPr>
          <w:p w14:paraId="36CE840B" w14:textId="77777777" w:rsidR="006A26E3" w:rsidRPr="005054E0" w:rsidRDefault="006A26E3" w:rsidP="00C5774B">
            <w:pPr>
              <w:keepNext/>
              <w:rPr>
                <w:b/>
                <w:bCs/>
                <w:szCs w:val="26"/>
              </w:rPr>
            </w:pPr>
            <w:r w:rsidRPr="005054E0">
              <w:rPr>
                <w:b/>
                <w:bCs/>
                <w:szCs w:val="26"/>
              </w:rPr>
              <w:t>Документ</w:t>
            </w:r>
          </w:p>
        </w:tc>
        <w:tc>
          <w:tcPr>
            <w:tcW w:w="2126" w:type="dxa"/>
          </w:tcPr>
          <w:p w14:paraId="2BAC5DA8" w14:textId="77777777" w:rsidR="006A26E3" w:rsidRPr="005054E0" w:rsidRDefault="006A26E3" w:rsidP="00C5774B">
            <w:pPr>
              <w:keepNext/>
              <w:rPr>
                <w:b/>
                <w:bCs/>
                <w:szCs w:val="26"/>
              </w:rPr>
            </w:pPr>
            <w:r w:rsidRPr="005054E0">
              <w:rPr>
                <w:b/>
                <w:bCs/>
                <w:szCs w:val="26"/>
              </w:rPr>
              <w:t>Ответственное Подразделение</w:t>
            </w:r>
          </w:p>
        </w:tc>
        <w:tc>
          <w:tcPr>
            <w:tcW w:w="3119" w:type="dxa"/>
          </w:tcPr>
          <w:p w14:paraId="0E91D0B3" w14:textId="77777777" w:rsidR="006A26E3" w:rsidRPr="005054E0" w:rsidRDefault="006A26E3" w:rsidP="00C5774B">
            <w:pPr>
              <w:keepNext/>
              <w:rPr>
                <w:b/>
                <w:bCs/>
                <w:szCs w:val="26"/>
              </w:rPr>
            </w:pPr>
            <w:r w:rsidRPr="005054E0">
              <w:rPr>
                <w:b/>
                <w:bCs/>
                <w:szCs w:val="26"/>
              </w:rPr>
              <w:t>Форма документа</w:t>
            </w:r>
          </w:p>
        </w:tc>
        <w:tc>
          <w:tcPr>
            <w:tcW w:w="1843" w:type="dxa"/>
          </w:tcPr>
          <w:p w14:paraId="0B000E44" w14:textId="77777777" w:rsidR="006A26E3" w:rsidRPr="005054E0" w:rsidRDefault="006A26E3" w:rsidP="00C5774B">
            <w:pPr>
              <w:keepNext/>
              <w:rPr>
                <w:b/>
                <w:bCs/>
                <w:szCs w:val="26"/>
              </w:rPr>
            </w:pPr>
            <w:r w:rsidRPr="005054E0">
              <w:rPr>
                <w:b/>
                <w:bCs/>
                <w:szCs w:val="26"/>
              </w:rPr>
              <w:t>Место хранения</w:t>
            </w:r>
          </w:p>
        </w:tc>
        <w:tc>
          <w:tcPr>
            <w:tcW w:w="1275" w:type="dxa"/>
          </w:tcPr>
          <w:p w14:paraId="1C2FF2C3" w14:textId="77777777" w:rsidR="006A26E3" w:rsidRPr="005054E0" w:rsidRDefault="006A26E3" w:rsidP="00C5774B">
            <w:pPr>
              <w:keepNext/>
              <w:rPr>
                <w:b/>
                <w:bCs/>
                <w:szCs w:val="26"/>
              </w:rPr>
            </w:pPr>
            <w:r w:rsidRPr="005054E0">
              <w:rPr>
                <w:b/>
                <w:bCs/>
                <w:szCs w:val="26"/>
              </w:rPr>
              <w:t>Срок хранения</w:t>
            </w:r>
          </w:p>
        </w:tc>
      </w:tr>
      <w:tr w:rsidR="006A26E3" w:rsidRPr="005054E0" w14:paraId="4FD28850" w14:textId="77777777" w:rsidTr="00C5774B">
        <w:tc>
          <w:tcPr>
            <w:tcW w:w="1382" w:type="dxa"/>
          </w:tcPr>
          <w:p w14:paraId="4C4AFDD1" w14:textId="77777777" w:rsidR="006A26E3" w:rsidRPr="005054E0" w:rsidRDefault="006A26E3" w:rsidP="00C5774B">
            <w:pPr>
              <w:keepNext/>
              <w:rPr>
                <w:bCs/>
                <w:szCs w:val="26"/>
              </w:rPr>
            </w:pPr>
            <w:r w:rsidRPr="005054E0">
              <w:rPr>
                <w:bCs/>
                <w:szCs w:val="26"/>
              </w:rPr>
              <w:t>Протокол испытаний</w:t>
            </w:r>
          </w:p>
        </w:tc>
        <w:tc>
          <w:tcPr>
            <w:tcW w:w="2126" w:type="dxa"/>
          </w:tcPr>
          <w:p w14:paraId="73F80A92" w14:textId="77777777" w:rsidR="006A26E3" w:rsidRPr="005054E0" w:rsidRDefault="006A26E3" w:rsidP="00C5774B">
            <w:pPr>
              <w:keepNext/>
              <w:rPr>
                <w:bCs/>
                <w:szCs w:val="26"/>
              </w:rPr>
            </w:pPr>
            <w:r w:rsidRPr="005054E0">
              <w:rPr>
                <w:bCs/>
                <w:szCs w:val="26"/>
              </w:rPr>
              <w:t>Лаборатория КЦ</w:t>
            </w:r>
          </w:p>
        </w:tc>
        <w:tc>
          <w:tcPr>
            <w:tcW w:w="3119" w:type="dxa"/>
          </w:tcPr>
          <w:p w14:paraId="0DBA8677" w14:textId="77777777" w:rsidR="006A26E3" w:rsidRPr="005054E0" w:rsidRDefault="006A26E3" w:rsidP="00C5774B">
            <w:pPr>
              <w:keepNext/>
              <w:rPr>
                <w:bCs/>
                <w:szCs w:val="26"/>
              </w:rPr>
            </w:pPr>
            <w:r w:rsidRPr="005054E0">
              <w:rPr>
                <w:bCs/>
                <w:szCs w:val="26"/>
              </w:rPr>
              <w:t>Приложение к Программе-методике испытаний</w:t>
            </w:r>
          </w:p>
        </w:tc>
        <w:tc>
          <w:tcPr>
            <w:tcW w:w="1843" w:type="dxa"/>
          </w:tcPr>
          <w:p w14:paraId="47C54DC9" w14:textId="77777777" w:rsidR="006A26E3" w:rsidRPr="005054E0" w:rsidRDefault="006A26E3" w:rsidP="00C5774B">
            <w:pPr>
              <w:keepNext/>
              <w:rPr>
                <w:bCs/>
                <w:szCs w:val="26"/>
              </w:rPr>
            </w:pPr>
            <w:r w:rsidRPr="005054E0">
              <w:rPr>
                <w:bCs/>
                <w:szCs w:val="26"/>
              </w:rPr>
              <w:t>Лаборатория КЦ</w:t>
            </w:r>
          </w:p>
        </w:tc>
        <w:tc>
          <w:tcPr>
            <w:tcW w:w="1275" w:type="dxa"/>
          </w:tcPr>
          <w:p w14:paraId="7745E797" w14:textId="77777777" w:rsidR="006A26E3" w:rsidRPr="005054E0" w:rsidRDefault="006A26E3" w:rsidP="00C5774B">
            <w:pPr>
              <w:keepNext/>
              <w:rPr>
                <w:bCs/>
                <w:szCs w:val="26"/>
              </w:rPr>
            </w:pPr>
            <w:r w:rsidRPr="005054E0">
              <w:rPr>
                <w:bCs/>
                <w:szCs w:val="26"/>
              </w:rPr>
              <w:t>1 год</w:t>
            </w:r>
          </w:p>
        </w:tc>
      </w:tr>
    </w:tbl>
    <w:p w14:paraId="5AC433A9" w14:textId="77777777" w:rsidR="006A26E3" w:rsidRPr="005054E0" w:rsidRDefault="006A26E3" w:rsidP="006A26E3">
      <w:pPr>
        <w:pStyle w:val="a2"/>
        <w:ind w:firstLine="709"/>
        <w:rPr>
          <w:szCs w:val="26"/>
        </w:rPr>
      </w:pPr>
      <w:r w:rsidRPr="005054E0">
        <w:rPr>
          <w:szCs w:val="26"/>
        </w:rPr>
        <w:t>При работе с записями, образующимися в ходе выполнения данн</w:t>
      </w:r>
      <w:r w:rsidRPr="005054E0">
        <w:rPr>
          <w:szCs w:val="26"/>
          <w:lang w:val="ru-RU"/>
        </w:rPr>
        <w:t>ого ВНД</w:t>
      </w:r>
      <w:r w:rsidRPr="005054E0">
        <w:rPr>
          <w:szCs w:val="26"/>
        </w:rPr>
        <w:t>, Ответственный сотрудник должен руководствоваться требованиями Процедуры управления записями в ПАО «Ростелеком».</w:t>
      </w:r>
    </w:p>
    <w:p w14:paraId="33FEC8FD" w14:textId="77777777" w:rsidR="006A223B" w:rsidRPr="00882AF5" w:rsidRDefault="006A223B" w:rsidP="006A223B">
      <w:pPr>
        <w:pStyle w:val="1"/>
        <w:ind w:left="431" w:hanging="431"/>
        <w:rPr>
          <w:rFonts w:ascii="Times New Roman" w:hAnsi="Times New Roman"/>
          <w:sz w:val="26"/>
          <w:szCs w:val="26"/>
        </w:rPr>
      </w:pPr>
      <w:bookmarkStart w:id="56" w:name="_Toc184628625"/>
      <w:bookmarkStart w:id="57" w:name="_Toc339440543"/>
      <w:bookmarkStart w:id="58" w:name="_Toc42679145"/>
      <w:r w:rsidRPr="00882AF5">
        <w:rPr>
          <w:rFonts w:ascii="Times New Roman" w:hAnsi="Times New Roman"/>
          <w:sz w:val="26"/>
          <w:szCs w:val="26"/>
        </w:rPr>
        <w:t>Хранение и архивирование</w:t>
      </w:r>
      <w:bookmarkEnd w:id="56"/>
      <w:bookmarkEnd w:id="57"/>
      <w:bookmarkEnd w:id="58"/>
    </w:p>
    <w:p w14:paraId="50716FA5" w14:textId="77777777" w:rsidR="00EB1D6A" w:rsidRPr="00EB1D6A" w:rsidRDefault="00EB1D6A" w:rsidP="00EB1D6A">
      <w:pPr>
        <w:pStyle w:val="a2"/>
      </w:pPr>
      <w:bookmarkStart w:id="59" w:name="_Toc184628626"/>
      <w:bookmarkStart w:id="60" w:name="_Toc339440544"/>
      <w:r w:rsidRPr="00EB1D6A">
        <w:t>Подлинник настоящих Технических требований во время срока действия хранится в отделе документационного обеспечения и архивного хранения Департамента управления делами корпоративного центра в соответствии с Инструкцией по делопроизводству в ПАО «Ростелеком».</w:t>
      </w:r>
    </w:p>
    <w:p w14:paraId="2AD4EFB3" w14:textId="77777777" w:rsidR="006A223B" w:rsidRPr="00882AF5" w:rsidRDefault="006A223B" w:rsidP="00EB1D6A">
      <w:pPr>
        <w:pStyle w:val="1"/>
        <w:rPr>
          <w:rFonts w:ascii="Times New Roman" w:hAnsi="Times New Roman"/>
          <w:sz w:val="26"/>
          <w:szCs w:val="26"/>
        </w:rPr>
      </w:pPr>
      <w:bookmarkStart w:id="61" w:name="_Toc42679146"/>
      <w:r w:rsidRPr="00882AF5">
        <w:rPr>
          <w:rFonts w:ascii="Times New Roman" w:hAnsi="Times New Roman"/>
          <w:sz w:val="26"/>
          <w:szCs w:val="26"/>
        </w:rPr>
        <w:t>Рассылка и актуализация</w:t>
      </w:r>
      <w:bookmarkEnd w:id="59"/>
      <w:bookmarkEnd w:id="60"/>
      <w:bookmarkEnd w:id="61"/>
    </w:p>
    <w:p w14:paraId="45FC68F0" w14:textId="77777777" w:rsidR="00EB1D6A" w:rsidRPr="005054E0" w:rsidRDefault="00EB1D6A" w:rsidP="00EB1D6A">
      <w:pPr>
        <w:pStyle w:val="a2"/>
      </w:pPr>
      <w:r w:rsidRPr="005054E0">
        <w:t>Периодическая проверка данн</w:t>
      </w:r>
      <w:r>
        <w:t>ых</w:t>
      </w:r>
      <w:r w:rsidRPr="00A256C7">
        <w:t xml:space="preserve"> </w:t>
      </w:r>
      <w:r w:rsidRPr="005054E0">
        <w:t xml:space="preserve">ТТ проводится </w:t>
      </w:r>
      <w:r w:rsidRPr="00496C85">
        <w:rPr>
          <w:rFonts w:eastAsia="MS Mincho"/>
        </w:rPr>
        <w:t>Отделом стандартизации сетей доступа</w:t>
      </w:r>
      <w:r>
        <w:t xml:space="preserve"> </w:t>
      </w:r>
      <w:r w:rsidRPr="00096FE0">
        <w:rPr>
          <w:rFonts w:eastAsia="MS Mincho"/>
        </w:rPr>
        <w:t>Департамент</w:t>
      </w:r>
      <w:r>
        <w:rPr>
          <w:rFonts w:eastAsia="MS Mincho"/>
        </w:rPr>
        <w:t>а</w:t>
      </w:r>
      <w:r w:rsidRPr="00096FE0">
        <w:rPr>
          <w:rFonts w:eastAsia="MS Mincho"/>
        </w:rPr>
        <w:t xml:space="preserve"> </w:t>
      </w:r>
      <w:r>
        <w:rPr>
          <w:rFonts w:eastAsia="MS Mincho"/>
        </w:rPr>
        <w:t>планирования технической инфраструктуры</w:t>
      </w:r>
      <w:r w:rsidRPr="00096FE0">
        <w:rPr>
          <w:rFonts w:eastAsia="MS Mincho"/>
        </w:rPr>
        <w:t xml:space="preserve"> сетей доступа</w:t>
      </w:r>
      <w:r w:rsidRPr="005054E0" w:rsidDel="00A256C7">
        <w:t xml:space="preserve"> </w:t>
      </w:r>
      <w:r w:rsidRPr="005054E0">
        <w:t xml:space="preserve">по мере необходимости, но не реже 1 раза в </w:t>
      </w:r>
      <w:r>
        <w:t>24</w:t>
      </w:r>
      <w:r w:rsidRPr="005054E0">
        <w:t xml:space="preserve"> месяц</w:t>
      </w:r>
      <w:r>
        <w:t>а</w:t>
      </w:r>
      <w:r w:rsidRPr="005054E0">
        <w:t>.</w:t>
      </w:r>
    </w:p>
    <w:p w14:paraId="7F52A0E4" w14:textId="77777777" w:rsidR="00EB1D6A" w:rsidRPr="005054E0" w:rsidRDefault="00EB1D6A" w:rsidP="00EB1D6A">
      <w:pPr>
        <w:pStyle w:val="a2"/>
      </w:pPr>
      <w:r w:rsidRPr="005054E0">
        <w:t xml:space="preserve">Решение об инициации </w:t>
      </w:r>
      <w:r w:rsidRPr="00A256C7">
        <w:t xml:space="preserve">процесса внесения изменений в ТТ принимает </w:t>
      </w:r>
      <w:r w:rsidRPr="007A36F7">
        <w:rPr>
          <w:rStyle w:val="afc"/>
          <w:b w:val="0"/>
        </w:rPr>
        <w:t>Директор по региональному управлению</w:t>
      </w:r>
      <w:r w:rsidRPr="00A256C7">
        <w:t xml:space="preserve"> на</w:t>
      </w:r>
      <w:r w:rsidRPr="005054E0">
        <w:t xml:space="preserve"> основании предложений других подразделений, результатов применения документа в Обществе, анализа зарегистрированных и устраненных несоответствий, а также рекомендаций внутренних или внешних аудитов.</w:t>
      </w:r>
    </w:p>
    <w:p w14:paraId="1FF345A3" w14:textId="77777777" w:rsidR="00EB1D6A" w:rsidRPr="005054E0" w:rsidRDefault="00EB1D6A" w:rsidP="00EB1D6A">
      <w:pPr>
        <w:pStyle w:val="a2"/>
      </w:pPr>
      <w:r w:rsidRPr="005054E0">
        <w:t xml:space="preserve">Порядок периодической проверки и внесения изменений в ТТ определен в </w:t>
      </w:r>
      <w:r>
        <w:t xml:space="preserve">Инструкции по делопроизводству в </w:t>
      </w:r>
      <w:r w:rsidRPr="005054E0">
        <w:t>ПАО «Ростелеком».</w:t>
      </w:r>
    </w:p>
    <w:p w14:paraId="52C34CF7" w14:textId="77777777" w:rsidR="00EB1D6A" w:rsidRPr="00206DC7" w:rsidRDefault="00EB1D6A" w:rsidP="00EB1D6A">
      <w:pPr>
        <w:pStyle w:val="a2"/>
        <w:ind w:firstLine="709"/>
      </w:pPr>
      <w:r w:rsidRPr="005054E0">
        <w:t>Актуальная версия утвержденн</w:t>
      </w:r>
      <w:r>
        <w:t>ых</w:t>
      </w:r>
      <w:r w:rsidRPr="00A256C7">
        <w:t xml:space="preserve"> </w:t>
      </w:r>
      <w:r w:rsidRPr="005054E0">
        <w:t xml:space="preserve">ТТ размещена на Интранет-портале в </w:t>
      </w:r>
      <w:r w:rsidRPr="0069591A">
        <w:t xml:space="preserve">Реестре </w:t>
      </w:r>
      <w:r w:rsidRPr="00206DC7">
        <w:t xml:space="preserve">ВНД на странице </w:t>
      </w:r>
      <w:r w:rsidRPr="00206DC7">
        <w:rPr>
          <w:rFonts w:eastAsia="MS Mincho"/>
        </w:rPr>
        <w:t>Департамента планирования технической инфраструктуры сетей доступа</w:t>
      </w:r>
      <w:r w:rsidRPr="00206DC7">
        <w:t xml:space="preserve"> с указанием принадлежности к бизнес-процессу </w:t>
      </w:r>
      <w:r w:rsidR="00A546C3" w:rsidRPr="00A546C3">
        <w:t xml:space="preserve">Р5 </w:t>
      </w:r>
      <w:r w:rsidR="00A546C3">
        <w:rPr>
          <w:lang w:val="ru-RU"/>
        </w:rPr>
        <w:t>«</w:t>
      </w:r>
      <w:r w:rsidR="00A546C3" w:rsidRPr="00A546C3">
        <w:t>Планирование и развитие сети связи</w:t>
      </w:r>
      <w:r w:rsidR="00A546C3">
        <w:rPr>
          <w:lang w:val="ru-RU"/>
        </w:rPr>
        <w:t>»</w:t>
      </w:r>
      <w:r w:rsidRPr="00206DC7">
        <w:t>.</w:t>
      </w:r>
    </w:p>
    <w:p w14:paraId="296C75E6" w14:textId="77777777" w:rsidR="008447BC" w:rsidRPr="00A546C3" w:rsidRDefault="00EB1D6A" w:rsidP="003910A8">
      <w:pPr>
        <w:pStyle w:val="a2"/>
        <w:ind w:firstLine="709"/>
        <w:rPr>
          <w:szCs w:val="26"/>
        </w:rPr>
      </w:pPr>
      <w:r w:rsidRPr="007F1EC3">
        <w:t xml:space="preserve">Ответственность за инициирование размещения и поддержание в актуальном состоянии размещенной на Интранет-портале документа ТТ, а также доведение информации о месте размещения актуальной версии до всех заинтересованных подразделений несет </w:t>
      </w:r>
      <w:r w:rsidRPr="007F1EC3">
        <w:rPr>
          <w:bCs/>
        </w:rPr>
        <w:t>Директор по региональному управлен</w:t>
      </w:r>
      <w:bookmarkStart w:id="62" w:name="_Ведение_журнала_записей"/>
      <w:bookmarkEnd w:id="62"/>
      <w:r w:rsidR="00A546C3">
        <w:rPr>
          <w:bCs/>
          <w:lang w:val="ru-RU"/>
        </w:rPr>
        <w:t>ию.</w:t>
      </w:r>
    </w:p>
    <w:sectPr w:rsidR="008447BC" w:rsidRPr="00A546C3" w:rsidSect="00294E63">
      <w:headerReference w:type="defaul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551F4D" w14:textId="77777777" w:rsidR="001D2CEA" w:rsidRDefault="001D2CEA">
      <w:r>
        <w:separator/>
      </w:r>
    </w:p>
  </w:endnote>
  <w:endnote w:type="continuationSeparator" w:id="0">
    <w:p w14:paraId="536F1458" w14:textId="77777777" w:rsidR="001D2CEA" w:rsidRDefault="001D2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ADFFE2" w14:textId="77777777" w:rsidR="001D2CEA" w:rsidRDefault="001D2CEA">
      <w:r>
        <w:separator/>
      </w:r>
    </w:p>
  </w:footnote>
  <w:footnote w:type="continuationSeparator" w:id="0">
    <w:p w14:paraId="1CEF26DC" w14:textId="77777777" w:rsidR="001D2CEA" w:rsidRDefault="001D2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888"/>
      <w:gridCol w:w="4140"/>
      <w:gridCol w:w="1719"/>
    </w:tblGrid>
    <w:tr w:rsidR="002B2DB9" w14:paraId="6D620CAA" w14:textId="77777777" w:rsidTr="009C0933">
      <w:trPr>
        <w:trHeight w:val="524"/>
      </w:trPr>
      <w:tc>
        <w:tcPr>
          <w:tcW w:w="38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53188B3" w14:textId="77777777" w:rsidR="002B2DB9" w:rsidRPr="0017202D" w:rsidRDefault="002B2DB9" w:rsidP="00B92975">
          <w:pPr>
            <w:pStyle w:val="a9"/>
            <w:rPr>
              <w:rFonts w:ascii="Arial" w:hAnsi="Arial" w:cs="Arial"/>
              <w:b/>
              <w:bCs/>
              <w:i/>
              <w:iCs/>
              <w:sz w:val="18"/>
              <w:szCs w:val="32"/>
              <w:lang w:val="ru-RU" w:eastAsia="ru-RU"/>
            </w:rPr>
          </w:pPr>
          <w:r>
            <w:rPr>
              <w:rFonts w:ascii="Arial" w:hAnsi="Arial" w:cs="Arial"/>
              <w:noProof/>
              <w:color w:val="808080"/>
              <w:lang w:val="ru-RU" w:eastAsia="ru-RU"/>
            </w:rPr>
            <w:drawing>
              <wp:inline distT="0" distB="0" distL="0" distR="0" wp14:anchorId="3ED2C934" wp14:editId="377DA8E8">
                <wp:extent cx="2009775" cy="762000"/>
                <wp:effectExtent l="0" t="0" r="0" b="0"/>
                <wp:docPr id="1" name="Рисунок 1" descr="логотип новый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тип новый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9775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5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8562F52" w14:textId="77777777" w:rsidR="002B2DB9" w:rsidRPr="00702DD2" w:rsidRDefault="002B2DB9" w:rsidP="00702DD2">
          <w:pPr>
            <w:pStyle w:val="a9"/>
            <w:jc w:val="center"/>
            <w:rPr>
              <w:b/>
              <w:bCs/>
              <w:color w:val="000000"/>
              <w:szCs w:val="20"/>
              <w:lang w:val="ru-RU" w:eastAsia="ru-RU"/>
            </w:rPr>
          </w:pPr>
          <w:r w:rsidRPr="00DB46B1">
            <w:rPr>
              <w:rStyle w:val="af"/>
              <w:rFonts w:eastAsia="MS Mincho"/>
              <w:color w:val="000000"/>
              <w:lang w:val="ru-RU" w:eastAsia="ru-RU"/>
            </w:rPr>
            <w:t xml:space="preserve">Технические требования к коммутаторам доступа </w:t>
          </w:r>
          <w:r w:rsidRPr="0014730D">
            <w:rPr>
              <w:rStyle w:val="af"/>
              <w:rFonts w:eastAsia="MS Mincho"/>
              <w:color w:val="000000"/>
              <w:lang w:val="ru-RU" w:eastAsia="ru-RU"/>
            </w:rPr>
            <w:t xml:space="preserve">с поддержкой PoE </w:t>
          </w:r>
        </w:p>
      </w:tc>
    </w:tr>
    <w:tr w:rsidR="002B2DB9" w14:paraId="0AD36449" w14:textId="77777777" w:rsidTr="009C0933">
      <w:trPr>
        <w:trHeight w:val="310"/>
      </w:trPr>
      <w:tc>
        <w:tcPr>
          <w:tcW w:w="38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58CD895" w14:textId="77777777" w:rsidR="002B2DB9" w:rsidRPr="0014730D" w:rsidRDefault="002B2DB9" w:rsidP="0014730D">
          <w:pPr>
            <w:pStyle w:val="a9"/>
            <w:rPr>
              <w:rFonts w:ascii="Arial" w:hAnsi="Arial" w:cs="Arial"/>
              <w:color w:val="000000"/>
              <w:sz w:val="18"/>
              <w:szCs w:val="20"/>
              <w:lang w:val="en-US" w:eastAsia="ru-RU"/>
            </w:rPr>
          </w:pPr>
          <w:r w:rsidRPr="00FD1983">
            <w:t>Редакция: 1/20</w:t>
          </w:r>
          <w:r>
            <w:t>2</w:t>
          </w:r>
          <w:r>
            <w:rPr>
              <w:lang w:val="en-US"/>
            </w:rPr>
            <w:t>1</w:t>
          </w:r>
        </w:p>
      </w:tc>
      <w:tc>
        <w:tcPr>
          <w:tcW w:w="414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75DABA9" w14:textId="77777777" w:rsidR="002B2DB9" w:rsidRPr="0017202D" w:rsidRDefault="002B2DB9" w:rsidP="00B92975">
          <w:pPr>
            <w:pStyle w:val="a9"/>
            <w:rPr>
              <w:rFonts w:ascii="Arial" w:hAnsi="Arial" w:cs="Arial"/>
              <w:sz w:val="18"/>
              <w:szCs w:val="18"/>
              <w:lang w:val="ru-RU" w:eastAsia="ru-RU"/>
            </w:rPr>
          </w:pPr>
          <w:r>
            <w:rPr>
              <w:lang w:val="ru-RU" w:eastAsia="ru-RU"/>
            </w:rPr>
            <w:t>№ Бизнес-процесса: Р5</w:t>
          </w:r>
        </w:p>
      </w:tc>
      <w:tc>
        <w:tcPr>
          <w:tcW w:w="171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F8F62F1" w14:textId="4BA9FC83" w:rsidR="002B2DB9" w:rsidRPr="0017202D" w:rsidRDefault="002B2DB9" w:rsidP="00B92975">
          <w:pPr>
            <w:pStyle w:val="a9"/>
            <w:jc w:val="center"/>
            <w:rPr>
              <w:szCs w:val="18"/>
              <w:lang w:val="ru-RU" w:eastAsia="ru-RU"/>
            </w:rPr>
          </w:pPr>
          <w:r w:rsidRPr="0017202D">
            <w:rPr>
              <w:szCs w:val="18"/>
              <w:lang w:val="ru-RU" w:eastAsia="ru-RU"/>
            </w:rPr>
            <w:t xml:space="preserve">Стр. </w:t>
          </w:r>
          <w:r w:rsidRPr="0017202D">
            <w:rPr>
              <w:rStyle w:val="ab"/>
              <w:lang w:val="ru-RU" w:eastAsia="ru-RU"/>
            </w:rPr>
            <w:fldChar w:fldCharType="begin"/>
          </w:r>
          <w:r w:rsidRPr="0017202D">
            <w:rPr>
              <w:rStyle w:val="ab"/>
              <w:lang w:val="ru-RU" w:eastAsia="ru-RU"/>
            </w:rPr>
            <w:instrText xml:space="preserve"> PAGE </w:instrText>
          </w:r>
          <w:r w:rsidRPr="0017202D">
            <w:rPr>
              <w:rStyle w:val="ab"/>
              <w:lang w:val="ru-RU" w:eastAsia="ru-RU"/>
            </w:rPr>
            <w:fldChar w:fldCharType="separate"/>
          </w:r>
          <w:r w:rsidR="006809F1">
            <w:rPr>
              <w:rStyle w:val="ab"/>
              <w:noProof/>
              <w:lang w:val="ru-RU" w:eastAsia="ru-RU"/>
            </w:rPr>
            <w:t>2</w:t>
          </w:r>
          <w:r w:rsidRPr="0017202D">
            <w:rPr>
              <w:rStyle w:val="ab"/>
              <w:lang w:val="ru-RU" w:eastAsia="ru-RU"/>
            </w:rPr>
            <w:fldChar w:fldCharType="end"/>
          </w:r>
          <w:r>
            <w:rPr>
              <w:rStyle w:val="ab"/>
              <w:lang w:val="ru-RU" w:eastAsia="ru-RU"/>
            </w:rPr>
            <w:t xml:space="preserve"> </w:t>
          </w:r>
          <w:r w:rsidRPr="0017202D">
            <w:rPr>
              <w:szCs w:val="18"/>
              <w:lang w:val="ru-RU" w:eastAsia="ru-RU"/>
            </w:rPr>
            <w:t xml:space="preserve">из </w:t>
          </w:r>
          <w:r w:rsidRPr="0017202D">
            <w:rPr>
              <w:rStyle w:val="ab"/>
              <w:lang w:val="ru-RU" w:eastAsia="ru-RU"/>
            </w:rPr>
            <w:fldChar w:fldCharType="begin"/>
          </w:r>
          <w:r w:rsidRPr="0017202D">
            <w:rPr>
              <w:rStyle w:val="ab"/>
              <w:lang w:val="ru-RU" w:eastAsia="ru-RU"/>
            </w:rPr>
            <w:instrText xml:space="preserve"> NUMPAGES </w:instrText>
          </w:r>
          <w:r w:rsidRPr="0017202D">
            <w:rPr>
              <w:rStyle w:val="ab"/>
              <w:lang w:val="ru-RU" w:eastAsia="ru-RU"/>
            </w:rPr>
            <w:fldChar w:fldCharType="separate"/>
          </w:r>
          <w:r w:rsidR="006809F1">
            <w:rPr>
              <w:rStyle w:val="ab"/>
              <w:noProof/>
              <w:lang w:val="ru-RU" w:eastAsia="ru-RU"/>
            </w:rPr>
            <w:t>3</w:t>
          </w:r>
          <w:r w:rsidRPr="0017202D">
            <w:rPr>
              <w:rStyle w:val="ab"/>
              <w:lang w:val="ru-RU" w:eastAsia="ru-RU"/>
            </w:rPr>
            <w:fldChar w:fldCharType="end"/>
          </w:r>
        </w:p>
      </w:tc>
    </w:tr>
  </w:tbl>
  <w:p w14:paraId="6ABB08DA" w14:textId="77777777" w:rsidR="002B2DB9" w:rsidRDefault="002B2DB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multilevel"/>
    <w:tmpl w:val="F3B86932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852"/>
        </w:tabs>
        <w:ind w:left="185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52"/>
        </w:tabs>
        <w:ind w:left="18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72"/>
        </w:tabs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72"/>
        </w:tabs>
        <w:ind w:left="25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932"/>
        </w:tabs>
        <w:ind w:left="29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932"/>
        </w:tabs>
        <w:ind w:left="2932" w:hanging="1800"/>
      </w:pPr>
      <w:rPr>
        <w:rFonts w:hint="default"/>
      </w:rPr>
    </w:lvl>
  </w:abstractNum>
  <w:abstractNum w:abstractNumId="1" w15:restartNumberingAfterBreak="0">
    <w:nsid w:val="09CC7F7A"/>
    <w:multiLevelType w:val="hybridMultilevel"/>
    <w:tmpl w:val="430223F4"/>
    <w:lvl w:ilvl="0" w:tplc="D052671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06EE1"/>
    <w:multiLevelType w:val="multilevel"/>
    <w:tmpl w:val="07689BF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7170808"/>
    <w:multiLevelType w:val="hybridMultilevel"/>
    <w:tmpl w:val="3E104E6E"/>
    <w:lvl w:ilvl="0" w:tplc="FD5EB2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EAE3A98">
      <w:numFmt w:val="bullet"/>
      <w:lvlText w:val="-"/>
      <w:lvlJc w:val="left"/>
      <w:pPr>
        <w:ind w:left="2415" w:hanging="768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6204C6"/>
    <w:multiLevelType w:val="hybridMultilevel"/>
    <w:tmpl w:val="BE9E382C"/>
    <w:lvl w:ilvl="0" w:tplc="841250B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EBB28D70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7F9E36FC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A89E2B1C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3022C5C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250B202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7D4E920C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63A8A242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5FFCB02C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C190991"/>
    <w:multiLevelType w:val="hybridMultilevel"/>
    <w:tmpl w:val="58CACAC0"/>
    <w:lvl w:ilvl="0" w:tplc="04190001">
      <w:start w:val="1"/>
      <w:numFmt w:val="decimal"/>
      <w:pStyle w:val="a"/>
      <w:lvlText w:val="%1"/>
      <w:lvlJc w:val="left"/>
      <w:pPr>
        <w:ind w:left="1571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04190003" w:tentative="1">
      <w:start w:val="1"/>
      <w:numFmt w:val="lowerLetter"/>
      <w:lvlText w:val="%2."/>
      <w:lvlJc w:val="left"/>
      <w:pPr>
        <w:ind w:left="2291" w:hanging="360"/>
      </w:pPr>
    </w:lvl>
    <w:lvl w:ilvl="2" w:tplc="04190005" w:tentative="1">
      <w:start w:val="1"/>
      <w:numFmt w:val="lowerRoman"/>
      <w:lvlText w:val="%3."/>
      <w:lvlJc w:val="right"/>
      <w:pPr>
        <w:ind w:left="3011" w:hanging="180"/>
      </w:pPr>
    </w:lvl>
    <w:lvl w:ilvl="3" w:tplc="04190001" w:tentative="1">
      <w:start w:val="1"/>
      <w:numFmt w:val="decimal"/>
      <w:lvlText w:val="%4."/>
      <w:lvlJc w:val="left"/>
      <w:pPr>
        <w:ind w:left="3731" w:hanging="360"/>
      </w:pPr>
    </w:lvl>
    <w:lvl w:ilvl="4" w:tplc="04190003" w:tentative="1">
      <w:start w:val="1"/>
      <w:numFmt w:val="lowerLetter"/>
      <w:lvlText w:val="%5."/>
      <w:lvlJc w:val="left"/>
      <w:pPr>
        <w:ind w:left="4451" w:hanging="360"/>
      </w:pPr>
    </w:lvl>
    <w:lvl w:ilvl="5" w:tplc="04190005" w:tentative="1">
      <w:start w:val="1"/>
      <w:numFmt w:val="lowerRoman"/>
      <w:lvlText w:val="%6."/>
      <w:lvlJc w:val="right"/>
      <w:pPr>
        <w:ind w:left="5171" w:hanging="180"/>
      </w:pPr>
    </w:lvl>
    <w:lvl w:ilvl="6" w:tplc="04190001" w:tentative="1">
      <w:start w:val="1"/>
      <w:numFmt w:val="decimal"/>
      <w:lvlText w:val="%7."/>
      <w:lvlJc w:val="left"/>
      <w:pPr>
        <w:ind w:left="5891" w:hanging="360"/>
      </w:pPr>
    </w:lvl>
    <w:lvl w:ilvl="7" w:tplc="04190003" w:tentative="1">
      <w:start w:val="1"/>
      <w:numFmt w:val="lowerLetter"/>
      <w:lvlText w:val="%8."/>
      <w:lvlJc w:val="left"/>
      <w:pPr>
        <w:ind w:left="6611" w:hanging="360"/>
      </w:pPr>
    </w:lvl>
    <w:lvl w:ilvl="8" w:tplc="04190005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3470646C"/>
    <w:multiLevelType w:val="multilevel"/>
    <w:tmpl w:val="99C479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4DF0831"/>
    <w:multiLevelType w:val="hybridMultilevel"/>
    <w:tmpl w:val="F6ACA4F2"/>
    <w:lvl w:ilvl="0" w:tplc="14F8EA1E">
      <w:start w:val="1"/>
      <w:numFmt w:val="bullet"/>
      <w:pStyle w:val="a0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cs="Symbol" w:hint="default"/>
      </w:rPr>
    </w:lvl>
    <w:lvl w:ilvl="1" w:tplc="3F7AA54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F6DA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4EFA5B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CB424A5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7DEC9A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CCEE607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3DB602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8CA340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9B4325A"/>
    <w:multiLevelType w:val="hybridMultilevel"/>
    <w:tmpl w:val="D82CB24E"/>
    <w:lvl w:ilvl="0" w:tplc="037890F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CF27061"/>
    <w:multiLevelType w:val="hybridMultilevel"/>
    <w:tmpl w:val="2AB48C8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661A51F1"/>
    <w:multiLevelType w:val="multilevel"/>
    <w:tmpl w:val="B48AB8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Courier New" w:hAnsi="Courier New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EA7233E"/>
    <w:multiLevelType w:val="hybridMultilevel"/>
    <w:tmpl w:val="6C603E08"/>
    <w:lvl w:ilvl="0" w:tplc="04190001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7"/>
    <w:lvlOverride w:ilvl="0">
      <w:startOverride w:val="1"/>
    </w:lvlOverride>
  </w:num>
  <w:num w:numId="4">
    <w:abstractNumId w:val="5"/>
  </w:num>
  <w:num w:numId="5">
    <w:abstractNumId w:val="11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3"/>
  </w:num>
  <w:num w:numId="11">
    <w:abstractNumId w:val="9"/>
  </w:num>
  <w:num w:numId="12">
    <w:abstractNumId w:val="2"/>
  </w:num>
  <w:num w:numId="13">
    <w:abstractNumId w:val="2"/>
  </w:num>
  <w:num w:numId="14">
    <w:abstractNumId w:val="2"/>
  </w:num>
  <w:num w:numId="15">
    <w:abstractNumId w:val="6"/>
  </w:num>
  <w:num w:numId="16">
    <w:abstractNumId w:val="2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2"/>
  </w:num>
  <w:num w:numId="20">
    <w:abstractNumId w:val="2"/>
  </w:num>
  <w:num w:numId="21">
    <w:abstractNumId w:val="10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  <w:lvlOverride w:ilvl="0">
      <w:startOverride w:val="6"/>
    </w:lvlOverride>
    <w:lvlOverride w:ilvl="1">
      <w:startOverride w:val="1"/>
    </w:lvlOverride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0"/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E30"/>
    <w:rsid w:val="00010AEB"/>
    <w:rsid w:val="0001352C"/>
    <w:rsid w:val="00014176"/>
    <w:rsid w:val="00022753"/>
    <w:rsid w:val="000241EB"/>
    <w:rsid w:val="000259F7"/>
    <w:rsid w:val="00026907"/>
    <w:rsid w:val="00034ABD"/>
    <w:rsid w:val="00045B54"/>
    <w:rsid w:val="00046804"/>
    <w:rsid w:val="000543E6"/>
    <w:rsid w:val="00054EA7"/>
    <w:rsid w:val="0008007A"/>
    <w:rsid w:val="00093A47"/>
    <w:rsid w:val="000A793A"/>
    <w:rsid w:val="000B46F4"/>
    <w:rsid w:val="000B51BC"/>
    <w:rsid w:val="000C3D21"/>
    <w:rsid w:val="000E27D5"/>
    <w:rsid w:val="000E4E60"/>
    <w:rsid w:val="00104E59"/>
    <w:rsid w:val="00106420"/>
    <w:rsid w:val="0011072D"/>
    <w:rsid w:val="00120950"/>
    <w:rsid w:val="0013365A"/>
    <w:rsid w:val="0014730D"/>
    <w:rsid w:val="00160B7E"/>
    <w:rsid w:val="00166ED5"/>
    <w:rsid w:val="0017202D"/>
    <w:rsid w:val="00173FA9"/>
    <w:rsid w:val="0019072B"/>
    <w:rsid w:val="00197B62"/>
    <w:rsid w:val="001A122E"/>
    <w:rsid w:val="001A4B00"/>
    <w:rsid w:val="001A7818"/>
    <w:rsid w:val="001D105B"/>
    <w:rsid w:val="001D2CEA"/>
    <w:rsid w:val="001D6501"/>
    <w:rsid w:val="001F4185"/>
    <w:rsid w:val="00206A98"/>
    <w:rsid w:val="00207E67"/>
    <w:rsid w:val="002300F7"/>
    <w:rsid w:val="002346C1"/>
    <w:rsid w:val="0025123C"/>
    <w:rsid w:val="00254BEA"/>
    <w:rsid w:val="002606A1"/>
    <w:rsid w:val="00270EE0"/>
    <w:rsid w:val="002826B3"/>
    <w:rsid w:val="00284A9B"/>
    <w:rsid w:val="0028513D"/>
    <w:rsid w:val="0028653B"/>
    <w:rsid w:val="00290C67"/>
    <w:rsid w:val="00294E63"/>
    <w:rsid w:val="00295C11"/>
    <w:rsid w:val="002A7EA2"/>
    <w:rsid w:val="002B211E"/>
    <w:rsid w:val="002B2DB9"/>
    <w:rsid w:val="002C0EAD"/>
    <w:rsid w:val="002C72D4"/>
    <w:rsid w:val="002D0D7D"/>
    <w:rsid w:val="002D52F5"/>
    <w:rsid w:val="003043FE"/>
    <w:rsid w:val="003054EC"/>
    <w:rsid w:val="00326894"/>
    <w:rsid w:val="00330669"/>
    <w:rsid w:val="00344EFA"/>
    <w:rsid w:val="00350B49"/>
    <w:rsid w:val="00361B08"/>
    <w:rsid w:val="003910A8"/>
    <w:rsid w:val="00396D18"/>
    <w:rsid w:val="003B14DA"/>
    <w:rsid w:val="003C31E9"/>
    <w:rsid w:val="003D6313"/>
    <w:rsid w:val="003E0007"/>
    <w:rsid w:val="003E201E"/>
    <w:rsid w:val="003E2E0F"/>
    <w:rsid w:val="003E74A5"/>
    <w:rsid w:val="003F1ADF"/>
    <w:rsid w:val="003F5C71"/>
    <w:rsid w:val="004039F5"/>
    <w:rsid w:val="00406C94"/>
    <w:rsid w:val="00437719"/>
    <w:rsid w:val="0045636A"/>
    <w:rsid w:val="00480B06"/>
    <w:rsid w:val="004C305D"/>
    <w:rsid w:val="004D58D5"/>
    <w:rsid w:val="004D755B"/>
    <w:rsid w:val="004E19DA"/>
    <w:rsid w:val="004E5755"/>
    <w:rsid w:val="005029B6"/>
    <w:rsid w:val="005121A1"/>
    <w:rsid w:val="005223CB"/>
    <w:rsid w:val="005305CA"/>
    <w:rsid w:val="0053104C"/>
    <w:rsid w:val="00544BF7"/>
    <w:rsid w:val="00552373"/>
    <w:rsid w:val="005559A4"/>
    <w:rsid w:val="00556B16"/>
    <w:rsid w:val="00566962"/>
    <w:rsid w:val="005A6937"/>
    <w:rsid w:val="005C7CA8"/>
    <w:rsid w:val="005D00A4"/>
    <w:rsid w:val="005D0BE9"/>
    <w:rsid w:val="005F369C"/>
    <w:rsid w:val="00603237"/>
    <w:rsid w:val="0061172B"/>
    <w:rsid w:val="00617042"/>
    <w:rsid w:val="00631E00"/>
    <w:rsid w:val="00634691"/>
    <w:rsid w:val="00635A92"/>
    <w:rsid w:val="006467A9"/>
    <w:rsid w:val="00647EDA"/>
    <w:rsid w:val="00650AAD"/>
    <w:rsid w:val="0066254D"/>
    <w:rsid w:val="00664AB2"/>
    <w:rsid w:val="006663EB"/>
    <w:rsid w:val="006744DB"/>
    <w:rsid w:val="006809F1"/>
    <w:rsid w:val="00681717"/>
    <w:rsid w:val="00690670"/>
    <w:rsid w:val="00691256"/>
    <w:rsid w:val="006913AA"/>
    <w:rsid w:val="006A223B"/>
    <w:rsid w:val="006A26E3"/>
    <w:rsid w:val="006B1FEF"/>
    <w:rsid w:val="006B5F48"/>
    <w:rsid w:val="006B7C2A"/>
    <w:rsid w:val="006C3453"/>
    <w:rsid w:val="006C6249"/>
    <w:rsid w:val="006C732C"/>
    <w:rsid w:val="006D033A"/>
    <w:rsid w:val="006D6C3B"/>
    <w:rsid w:val="006E2405"/>
    <w:rsid w:val="006F1FA8"/>
    <w:rsid w:val="00702DD2"/>
    <w:rsid w:val="00704C32"/>
    <w:rsid w:val="00705B78"/>
    <w:rsid w:val="0071194D"/>
    <w:rsid w:val="00722BEF"/>
    <w:rsid w:val="007248DC"/>
    <w:rsid w:val="00731C84"/>
    <w:rsid w:val="00732F43"/>
    <w:rsid w:val="00745CBF"/>
    <w:rsid w:val="0074797A"/>
    <w:rsid w:val="0075220C"/>
    <w:rsid w:val="00775B1F"/>
    <w:rsid w:val="007B6B59"/>
    <w:rsid w:val="007C07CF"/>
    <w:rsid w:val="007C4FB4"/>
    <w:rsid w:val="007D7E12"/>
    <w:rsid w:val="007F28DE"/>
    <w:rsid w:val="0080392A"/>
    <w:rsid w:val="00805641"/>
    <w:rsid w:val="00806615"/>
    <w:rsid w:val="00825015"/>
    <w:rsid w:val="008251EA"/>
    <w:rsid w:val="00830276"/>
    <w:rsid w:val="008447BC"/>
    <w:rsid w:val="0087001A"/>
    <w:rsid w:val="00882AF5"/>
    <w:rsid w:val="008951BC"/>
    <w:rsid w:val="00897B39"/>
    <w:rsid w:val="008A4C04"/>
    <w:rsid w:val="008B7766"/>
    <w:rsid w:val="008C1F65"/>
    <w:rsid w:val="008E6E30"/>
    <w:rsid w:val="0091773E"/>
    <w:rsid w:val="00931D80"/>
    <w:rsid w:val="00941DF6"/>
    <w:rsid w:val="009668AD"/>
    <w:rsid w:val="009806F5"/>
    <w:rsid w:val="00983507"/>
    <w:rsid w:val="0099090B"/>
    <w:rsid w:val="009979DB"/>
    <w:rsid w:val="009A67B0"/>
    <w:rsid w:val="009A6C9F"/>
    <w:rsid w:val="009B2933"/>
    <w:rsid w:val="009B3CF9"/>
    <w:rsid w:val="009B5C4E"/>
    <w:rsid w:val="009B64F0"/>
    <w:rsid w:val="009C0933"/>
    <w:rsid w:val="009E663A"/>
    <w:rsid w:val="009F4689"/>
    <w:rsid w:val="009F66E8"/>
    <w:rsid w:val="009F6BF0"/>
    <w:rsid w:val="00A0249B"/>
    <w:rsid w:val="00A061D3"/>
    <w:rsid w:val="00A168C8"/>
    <w:rsid w:val="00A17C34"/>
    <w:rsid w:val="00A24430"/>
    <w:rsid w:val="00A251F0"/>
    <w:rsid w:val="00A32DA2"/>
    <w:rsid w:val="00A33E4F"/>
    <w:rsid w:val="00A401DF"/>
    <w:rsid w:val="00A50478"/>
    <w:rsid w:val="00A546C3"/>
    <w:rsid w:val="00A559C7"/>
    <w:rsid w:val="00A60E39"/>
    <w:rsid w:val="00A66E0D"/>
    <w:rsid w:val="00A85C71"/>
    <w:rsid w:val="00A9521E"/>
    <w:rsid w:val="00AA10B4"/>
    <w:rsid w:val="00AA40B0"/>
    <w:rsid w:val="00AA57A8"/>
    <w:rsid w:val="00AB28C6"/>
    <w:rsid w:val="00AB4ED1"/>
    <w:rsid w:val="00AC0D63"/>
    <w:rsid w:val="00AC359F"/>
    <w:rsid w:val="00AD34DB"/>
    <w:rsid w:val="00AD6548"/>
    <w:rsid w:val="00AE191F"/>
    <w:rsid w:val="00AF04B5"/>
    <w:rsid w:val="00AF0775"/>
    <w:rsid w:val="00B025BC"/>
    <w:rsid w:val="00B03B76"/>
    <w:rsid w:val="00B07314"/>
    <w:rsid w:val="00B0753E"/>
    <w:rsid w:val="00B229FE"/>
    <w:rsid w:val="00B24277"/>
    <w:rsid w:val="00B36446"/>
    <w:rsid w:val="00B46305"/>
    <w:rsid w:val="00B92975"/>
    <w:rsid w:val="00B96787"/>
    <w:rsid w:val="00BA0AE4"/>
    <w:rsid w:val="00BA25A6"/>
    <w:rsid w:val="00BB79A8"/>
    <w:rsid w:val="00BC0B8F"/>
    <w:rsid w:val="00BC3B3B"/>
    <w:rsid w:val="00BD0352"/>
    <w:rsid w:val="00BD5423"/>
    <w:rsid w:val="00BE1A2C"/>
    <w:rsid w:val="00BE5803"/>
    <w:rsid w:val="00BF4450"/>
    <w:rsid w:val="00C004F7"/>
    <w:rsid w:val="00C0782C"/>
    <w:rsid w:val="00C11FDC"/>
    <w:rsid w:val="00C2790E"/>
    <w:rsid w:val="00C32521"/>
    <w:rsid w:val="00C34ED1"/>
    <w:rsid w:val="00C403D9"/>
    <w:rsid w:val="00C40D29"/>
    <w:rsid w:val="00C427F5"/>
    <w:rsid w:val="00C5774B"/>
    <w:rsid w:val="00C60CC3"/>
    <w:rsid w:val="00C63496"/>
    <w:rsid w:val="00C87F07"/>
    <w:rsid w:val="00C92EDD"/>
    <w:rsid w:val="00C93A08"/>
    <w:rsid w:val="00C965F9"/>
    <w:rsid w:val="00CA4A97"/>
    <w:rsid w:val="00CA6192"/>
    <w:rsid w:val="00CC5617"/>
    <w:rsid w:val="00CC65CF"/>
    <w:rsid w:val="00CD0682"/>
    <w:rsid w:val="00CF04CF"/>
    <w:rsid w:val="00CF1A68"/>
    <w:rsid w:val="00D02B79"/>
    <w:rsid w:val="00D04AF8"/>
    <w:rsid w:val="00D24AC1"/>
    <w:rsid w:val="00D417E4"/>
    <w:rsid w:val="00D966F0"/>
    <w:rsid w:val="00D97099"/>
    <w:rsid w:val="00D97FBF"/>
    <w:rsid w:val="00DA30D7"/>
    <w:rsid w:val="00DA6952"/>
    <w:rsid w:val="00DB46B1"/>
    <w:rsid w:val="00DC3039"/>
    <w:rsid w:val="00DD0F62"/>
    <w:rsid w:val="00DD1A56"/>
    <w:rsid w:val="00DE384A"/>
    <w:rsid w:val="00DF77D8"/>
    <w:rsid w:val="00E16126"/>
    <w:rsid w:val="00E2515D"/>
    <w:rsid w:val="00E30043"/>
    <w:rsid w:val="00E450CB"/>
    <w:rsid w:val="00E45D7C"/>
    <w:rsid w:val="00E46D7C"/>
    <w:rsid w:val="00E66369"/>
    <w:rsid w:val="00E74193"/>
    <w:rsid w:val="00E75BDE"/>
    <w:rsid w:val="00E765A1"/>
    <w:rsid w:val="00E87AD7"/>
    <w:rsid w:val="00E87F66"/>
    <w:rsid w:val="00E97EC0"/>
    <w:rsid w:val="00EB0C74"/>
    <w:rsid w:val="00EB179F"/>
    <w:rsid w:val="00EB1D6A"/>
    <w:rsid w:val="00EC1B0A"/>
    <w:rsid w:val="00EF57D1"/>
    <w:rsid w:val="00F0099A"/>
    <w:rsid w:val="00F146E1"/>
    <w:rsid w:val="00F22594"/>
    <w:rsid w:val="00F3110B"/>
    <w:rsid w:val="00F32E92"/>
    <w:rsid w:val="00F371E6"/>
    <w:rsid w:val="00F42E39"/>
    <w:rsid w:val="00F635E9"/>
    <w:rsid w:val="00F638DE"/>
    <w:rsid w:val="00F63EF2"/>
    <w:rsid w:val="00F75699"/>
    <w:rsid w:val="00F82435"/>
    <w:rsid w:val="00FA6E6C"/>
    <w:rsid w:val="00FD5EC4"/>
    <w:rsid w:val="00FD74BA"/>
    <w:rsid w:val="00FD7971"/>
    <w:rsid w:val="00FE3F15"/>
    <w:rsid w:val="00FF47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41F411"/>
  <w15:chartTrackingRefBased/>
  <w15:docId w15:val="{4D93A4EC-E689-4605-AF73-BADFF7FB2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60E39"/>
    <w:rPr>
      <w:sz w:val="24"/>
      <w:szCs w:val="24"/>
    </w:rPr>
  </w:style>
  <w:style w:type="paragraph" w:styleId="1">
    <w:name w:val="heading 1"/>
    <w:basedOn w:val="a1"/>
    <w:next w:val="a2"/>
    <w:link w:val="10"/>
    <w:autoRedefine/>
    <w:qFormat/>
    <w:rsid w:val="00A60E39"/>
    <w:pPr>
      <w:keepNext/>
      <w:numPr>
        <w:numId w:val="2"/>
      </w:numPr>
      <w:spacing w:before="240" w:after="120"/>
      <w:jc w:val="both"/>
      <w:outlineLvl w:val="0"/>
    </w:pPr>
    <w:rPr>
      <w:rFonts w:ascii="Arial" w:eastAsia="MS Mincho" w:hAnsi="Arial"/>
      <w:b/>
      <w:bCs/>
      <w:kern w:val="32"/>
      <w:sz w:val="28"/>
      <w:lang w:val="x-none" w:eastAsia="x-none"/>
    </w:rPr>
  </w:style>
  <w:style w:type="paragraph" w:styleId="2">
    <w:name w:val="heading 2"/>
    <w:basedOn w:val="a1"/>
    <w:next w:val="a2"/>
    <w:link w:val="20"/>
    <w:autoRedefine/>
    <w:qFormat/>
    <w:rsid w:val="00A60E39"/>
    <w:pPr>
      <w:keepNext/>
      <w:numPr>
        <w:ilvl w:val="1"/>
        <w:numId w:val="2"/>
      </w:numPr>
      <w:spacing w:before="120" w:after="60"/>
      <w:jc w:val="both"/>
      <w:outlineLvl w:val="1"/>
    </w:pPr>
    <w:rPr>
      <w:rFonts w:eastAsia="MS Mincho"/>
      <w:b/>
      <w:bCs/>
      <w:i/>
      <w:iCs/>
      <w:sz w:val="26"/>
      <w:lang w:val="x-none" w:eastAsia="x-none"/>
    </w:rPr>
  </w:style>
  <w:style w:type="paragraph" w:styleId="3">
    <w:name w:val="heading 3"/>
    <w:basedOn w:val="a1"/>
    <w:next w:val="a2"/>
    <w:link w:val="30"/>
    <w:qFormat/>
    <w:rsid w:val="00A60E39"/>
    <w:pPr>
      <w:keepNext/>
      <w:numPr>
        <w:ilvl w:val="2"/>
        <w:numId w:val="2"/>
      </w:numPr>
      <w:tabs>
        <w:tab w:val="left" w:pos="680"/>
      </w:tabs>
      <w:spacing w:before="60" w:after="60"/>
      <w:outlineLvl w:val="2"/>
    </w:pPr>
    <w:rPr>
      <w:rFonts w:ascii="Arial" w:eastAsia="MS Mincho" w:hAnsi="Arial"/>
      <w:b/>
      <w:bCs/>
      <w:sz w:val="22"/>
      <w:szCs w:val="26"/>
      <w:lang w:val="x-none" w:eastAsia="x-none"/>
    </w:rPr>
  </w:style>
  <w:style w:type="paragraph" w:styleId="4">
    <w:name w:val="heading 4"/>
    <w:basedOn w:val="a1"/>
    <w:next w:val="a2"/>
    <w:link w:val="40"/>
    <w:qFormat/>
    <w:rsid w:val="00A60E39"/>
    <w:pPr>
      <w:keepNext/>
      <w:outlineLvl w:val="3"/>
    </w:pPr>
    <w:rPr>
      <w:rFonts w:ascii="Arial" w:hAnsi="Arial"/>
      <w:bCs/>
      <w:spacing w:val="20"/>
      <w:u w:val="single"/>
      <w:lang w:val="x-none" w:eastAsia="x-none"/>
    </w:rPr>
  </w:style>
  <w:style w:type="paragraph" w:styleId="50">
    <w:name w:val="heading 5"/>
    <w:basedOn w:val="a1"/>
    <w:next w:val="a1"/>
    <w:link w:val="51"/>
    <w:uiPriority w:val="9"/>
    <w:qFormat/>
    <w:rsid w:val="00A60E39"/>
    <w:pPr>
      <w:keepNext/>
      <w:spacing w:line="420" w:lineRule="exact"/>
      <w:jc w:val="center"/>
      <w:outlineLvl w:val="4"/>
    </w:pPr>
    <w:rPr>
      <w:b/>
      <w:sz w:val="32"/>
      <w:szCs w:val="32"/>
      <w:lang w:val="x-none" w:eastAsia="x-none"/>
    </w:rPr>
  </w:style>
  <w:style w:type="paragraph" w:styleId="8">
    <w:name w:val="heading 8"/>
    <w:basedOn w:val="a1"/>
    <w:next w:val="a1"/>
    <w:link w:val="80"/>
    <w:qFormat/>
    <w:rsid w:val="00A60E39"/>
    <w:pPr>
      <w:keepNext/>
      <w:framePr w:hSpace="180" w:wrap="around" w:vAnchor="text" w:hAnchor="margin" w:xAlign="right" w:y="-33"/>
      <w:outlineLvl w:val="7"/>
    </w:pPr>
    <w:rPr>
      <w:rFonts w:ascii="Arial" w:hAnsi="Arial"/>
      <w:b/>
      <w:bCs/>
      <w:sz w:val="28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60E39"/>
    <w:rPr>
      <w:rFonts w:ascii="Arial" w:eastAsia="MS Mincho" w:hAnsi="Arial"/>
      <w:b/>
      <w:bCs/>
      <w:kern w:val="32"/>
      <w:sz w:val="28"/>
      <w:szCs w:val="24"/>
    </w:rPr>
  </w:style>
  <w:style w:type="character" w:customStyle="1" w:styleId="20">
    <w:name w:val="Заголовок 2 Знак"/>
    <w:link w:val="2"/>
    <w:rsid w:val="00A60E39"/>
    <w:rPr>
      <w:rFonts w:eastAsia="MS Mincho"/>
      <w:b/>
      <w:bCs/>
      <w:i/>
      <w:iCs/>
      <w:sz w:val="26"/>
      <w:szCs w:val="24"/>
      <w:lang w:val="x-none" w:eastAsia="x-none"/>
    </w:rPr>
  </w:style>
  <w:style w:type="character" w:customStyle="1" w:styleId="30">
    <w:name w:val="Заголовок 3 Знак"/>
    <w:link w:val="3"/>
    <w:rsid w:val="00A60E39"/>
    <w:rPr>
      <w:rFonts w:ascii="Arial" w:eastAsia="MS Mincho" w:hAnsi="Arial" w:cs="Arial"/>
      <w:b/>
      <w:bCs/>
      <w:sz w:val="22"/>
      <w:szCs w:val="26"/>
    </w:rPr>
  </w:style>
  <w:style w:type="character" w:customStyle="1" w:styleId="40">
    <w:name w:val="Заголовок 4 Знак"/>
    <w:link w:val="4"/>
    <w:rsid w:val="00A60E39"/>
    <w:rPr>
      <w:rFonts w:ascii="Arial" w:hAnsi="Arial"/>
      <w:bCs/>
      <w:spacing w:val="20"/>
      <w:sz w:val="24"/>
      <w:szCs w:val="24"/>
      <w:u w:val="single"/>
    </w:rPr>
  </w:style>
  <w:style w:type="character" w:customStyle="1" w:styleId="51">
    <w:name w:val="Заголовок 5 Знак"/>
    <w:link w:val="50"/>
    <w:uiPriority w:val="9"/>
    <w:rsid w:val="00A60E39"/>
    <w:rPr>
      <w:b/>
      <w:sz w:val="32"/>
      <w:szCs w:val="32"/>
    </w:rPr>
  </w:style>
  <w:style w:type="character" w:customStyle="1" w:styleId="80">
    <w:name w:val="Заголовок 8 Знак"/>
    <w:link w:val="8"/>
    <w:rsid w:val="00A60E39"/>
    <w:rPr>
      <w:rFonts w:ascii="Arial" w:hAnsi="Arial" w:cs="Arial"/>
      <w:b/>
      <w:bCs/>
      <w:sz w:val="28"/>
      <w:szCs w:val="24"/>
    </w:rPr>
  </w:style>
  <w:style w:type="paragraph" w:styleId="a2">
    <w:name w:val="Plain Text"/>
    <w:aliases w:val="Знак,Знак Знак Знак Знак Знак Знак Знак Знак Знак Знак, Знак"/>
    <w:basedOn w:val="a1"/>
    <w:link w:val="a6"/>
    <w:rsid w:val="00A60E39"/>
    <w:pPr>
      <w:ind w:firstLine="540"/>
      <w:jc w:val="both"/>
    </w:pPr>
    <w:rPr>
      <w:sz w:val="26"/>
      <w:szCs w:val="20"/>
      <w:lang w:val="x-none" w:eastAsia="x-none"/>
    </w:rPr>
  </w:style>
  <w:style w:type="character" w:customStyle="1" w:styleId="a6">
    <w:name w:val="Текст Знак"/>
    <w:aliases w:val="Знак Знак,Знак Знак Знак Знак Знак Знак Знак Знак Знак Знак Знак, Знак Знак"/>
    <w:link w:val="a2"/>
    <w:rsid w:val="00A60E39"/>
    <w:rPr>
      <w:rFonts w:cs="Courier New"/>
      <w:sz w:val="26"/>
    </w:rPr>
  </w:style>
  <w:style w:type="paragraph" w:customStyle="1" w:styleId="a7">
    <w:name w:val="Термин"/>
    <w:basedOn w:val="a2"/>
    <w:rsid w:val="00A60E39"/>
    <w:pPr>
      <w:ind w:left="567" w:firstLine="0"/>
    </w:pPr>
  </w:style>
  <w:style w:type="paragraph" w:customStyle="1" w:styleId="a0">
    <w:name w:val="Текст_маркер"/>
    <w:basedOn w:val="a2"/>
    <w:link w:val="a8"/>
    <w:rsid w:val="00A60E39"/>
    <w:pPr>
      <w:numPr>
        <w:numId w:val="1"/>
      </w:numPr>
    </w:pPr>
    <w:rPr>
      <w:rFonts w:eastAsia="MS Mincho"/>
      <w:szCs w:val="24"/>
    </w:rPr>
  </w:style>
  <w:style w:type="paragraph" w:styleId="a9">
    <w:name w:val="header"/>
    <w:basedOn w:val="a1"/>
    <w:link w:val="aa"/>
    <w:rsid w:val="00A60E3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rsid w:val="00A60E39"/>
    <w:rPr>
      <w:sz w:val="24"/>
      <w:szCs w:val="24"/>
    </w:rPr>
  </w:style>
  <w:style w:type="character" w:styleId="ab">
    <w:name w:val="page number"/>
    <w:basedOn w:val="a3"/>
    <w:rsid w:val="00A60E39"/>
  </w:style>
  <w:style w:type="paragraph" w:styleId="11">
    <w:name w:val="toc 1"/>
    <w:basedOn w:val="a1"/>
    <w:next w:val="a1"/>
    <w:autoRedefine/>
    <w:uiPriority w:val="39"/>
    <w:rsid w:val="00294E63"/>
    <w:pPr>
      <w:tabs>
        <w:tab w:val="left" w:pos="480"/>
        <w:tab w:val="right" w:leader="dot" w:pos="9639"/>
      </w:tabs>
    </w:pPr>
    <w:rPr>
      <w:b/>
      <w:caps/>
    </w:rPr>
  </w:style>
  <w:style w:type="paragraph" w:styleId="21">
    <w:name w:val="toc 2"/>
    <w:basedOn w:val="a1"/>
    <w:next w:val="a1"/>
    <w:autoRedefine/>
    <w:uiPriority w:val="39"/>
    <w:rsid w:val="00294E63"/>
    <w:pPr>
      <w:tabs>
        <w:tab w:val="left" w:pos="720"/>
        <w:tab w:val="right" w:leader="dot" w:pos="9639"/>
      </w:tabs>
      <w:ind w:left="240"/>
    </w:pPr>
    <w:rPr>
      <w:smallCaps/>
    </w:rPr>
  </w:style>
  <w:style w:type="paragraph" w:styleId="31">
    <w:name w:val="toc 3"/>
    <w:basedOn w:val="a1"/>
    <w:next w:val="a1"/>
    <w:autoRedefine/>
    <w:uiPriority w:val="39"/>
    <w:rsid w:val="00294E63"/>
    <w:pPr>
      <w:tabs>
        <w:tab w:val="left" w:pos="1080"/>
        <w:tab w:val="right" w:leader="dot" w:pos="9639"/>
      </w:tabs>
      <w:ind w:left="480"/>
    </w:pPr>
  </w:style>
  <w:style w:type="character" w:styleId="ac">
    <w:name w:val="Hyperlink"/>
    <w:uiPriority w:val="99"/>
    <w:rsid w:val="00A60E39"/>
    <w:rPr>
      <w:color w:val="0000FF"/>
      <w:u w:val="single"/>
    </w:rPr>
  </w:style>
  <w:style w:type="paragraph" w:customStyle="1" w:styleId="a">
    <w:name w:val="Текст_нум"/>
    <w:basedOn w:val="a2"/>
    <w:rsid w:val="00A60E39"/>
    <w:pPr>
      <w:numPr>
        <w:numId w:val="4"/>
      </w:numPr>
      <w:ind w:left="851" w:hanging="284"/>
    </w:pPr>
  </w:style>
  <w:style w:type="paragraph" w:styleId="ad">
    <w:name w:val="Balloon Text"/>
    <w:basedOn w:val="a1"/>
    <w:link w:val="ae"/>
    <w:rsid w:val="00A60E39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A60E39"/>
    <w:rPr>
      <w:rFonts w:ascii="Tahoma" w:hAnsi="Tahoma" w:cs="Tahoma"/>
      <w:sz w:val="16"/>
      <w:szCs w:val="16"/>
    </w:rPr>
  </w:style>
  <w:style w:type="character" w:styleId="af">
    <w:name w:val="Placeholder Text"/>
    <w:uiPriority w:val="99"/>
    <w:semiHidden/>
    <w:rsid w:val="002B211E"/>
    <w:rPr>
      <w:color w:val="808080"/>
    </w:rPr>
  </w:style>
  <w:style w:type="character" w:customStyle="1" w:styleId="12">
    <w:name w:val="Стиль1"/>
    <w:uiPriority w:val="1"/>
    <w:rsid w:val="002B211E"/>
    <w:rPr>
      <w:sz w:val="28"/>
    </w:rPr>
  </w:style>
  <w:style w:type="paragraph" w:styleId="af0">
    <w:name w:val="footer"/>
    <w:basedOn w:val="a1"/>
    <w:link w:val="af1"/>
    <w:rsid w:val="001F418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Нижний колонтитул Знак"/>
    <w:link w:val="af0"/>
    <w:rsid w:val="001F4185"/>
    <w:rPr>
      <w:sz w:val="24"/>
      <w:szCs w:val="24"/>
    </w:rPr>
  </w:style>
  <w:style w:type="character" w:customStyle="1" w:styleId="22">
    <w:name w:val="Текст Знак2"/>
    <w:locked/>
    <w:rsid w:val="0025123C"/>
    <w:rPr>
      <w:rFonts w:cs="Times New Roman"/>
      <w:sz w:val="26"/>
      <w:szCs w:val="26"/>
      <w:lang w:val="ru-RU" w:eastAsia="ru-RU"/>
    </w:rPr>
  </w:style>
  <w:style w:type="character" w:customStyle="1" w:styleId="a8">
    <w:name w:val="Текст_маркер Знак"/>
    <w:link w:val="a0"/>
    <w:locked/>
    <w:rsid w:val="0025123C"/>
    <w:rPr>
      <w:rFonts w:eastAsia="MS Mincho"/>
      <w:sz w:val="26"/>
      <w:szCs w:val="24"/>
    </w:rPr>
  </w:style>
  <w:style w:type="character" w:styleId="af2">
    <w:name w:val="FollowedHyperlink"/>
    <w:rsid w:val="009F6BF0"/>
    <w:rPr>
      <w:color w:val="800080"/>
      <w:u w:val="single"/>
    </w:rPr>
  </w:style>
  <w:style w:type="paragraph" w:styleId="af3">
    <w:name w:val="Document Map"/>
    <w:basedOn w:val="a1"/>
    <w:link w:val="af4"/>
    <w:rsid w:val="00054EA7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Схема документа Знак"/>
    <w:link w:val="af3"/>
    <w:rsid w:val="00054EA7"/>
    <w:rPr>
      <w:rFonts w:ascii="Tahoma" w:hAnsi="Tahoma" w:cs="Tahoma"/>
      <w:sz w:val="16"/>
      <w:szCs w:val="16"/>
    </w:rPr>
  </w:style>
  <w:style w:type="character" w:styleId="af5">
    <w:name w:val="annotation reference"/>
    <w:rsid w:val="00805641"/>
    <w:rPr>
      <w:sz w:val="16"/>
      <w:szCs w:val="16"/>
    </w:rPr>
  </w:style>
  <w:style w:type="paragraph" w:styleId="af6">
    <w:name w:val="annotation text"/>
    <w:basedOn w:val="a1"/>
    <w:link w:val="af7"/>
    <w:rsid w:val="00805641"/>
    <w:rPr>
      <w:sz w:val="20"/>
      <w:szCs w:val="20"/>
    </w:rPr>
  </w:style>
  <w:style w:type="character" w:customStyle="1" w:styleId="af7">
    <w:name w:val="Текст примечания Знак"/>
    <w:basedOn w:val="a3"/>
    <w:link w:val="af6"/>
    <w:rsid w:val="00805641"/>
  </w:style>
  <w:style w:type="paragraph" w:styleId="af8">
    <w:name w:val="annotation subject"/>
    <w:basedOn w:val="af6"/>
    <w:next w:val="af6"/>
    <w:link w:val="af9"/>
    <w:rsid w:val="00805641"/>
    <w:rPr>
      <w:b/>
      <w:bCs/>
      <w:lang w:val="x-none" w:eastAsia="x-none"/>
    </w:rPr>
  </w:style>
  <w:style w:type="character" w:customStyle="1" w:styleId="af9">
    <w:name w:val="Тема примечания Знак"/>
    <w:link w:val="af8"/>
    <w:rsid w:val="00805641"/>
    <w:rPr>
      <w:b/>
      <w:bCs/>
    </w:rPr>
  </w:style>
  <w:style w:type="paragraph" w:styleId="23">
    <w:name w:val="Body Text Indent 2"/>
    <w:basedOn w:val="a1"/>
    <w:link w:val="24"/>
    <w:rsid w:val="002D52F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2D52F5"/>
    <w:rPr>
      <w:sz w:val="24"/>
      <w:szCs w:val="24"/>
    </w:rPr>
  </w:style>
  <w:style w:type="paragraph" w:customStyle="1" w:styleId="110">
    <w:name w:val="Стиль1.1"/>
    <w:link w:val="111"/>
    <w:qFormat/>
    <w:rsid w:val="002D52F5"/>
    <w:pPr>
      <w:tabs>
        <w:tab w:val="num" w:pos="567"/>
      </w:tabs>
      <w:ind w:left="567" w:hanging="567"/>
    </w:pPr>
    <w:rPr>
      <w:rFonts w:eastAsia="MS Mincho"/>
      <w:b/>
      <w:bCs/>
      <w:kern w:val="32"/>
      <w:sz w:val="26"/>
      <w:szCs w:val="26"/>
    </w:rPr>
  </w:style>
  <w:style w:type="paragraph" w:customStyle="1" w:styleId="1110">
    <w:name w:val="Стиль1.1.1"/>
    <w:link w:val="1111"/>
    <w:qFormat/>
    <w:rsid w:val="002D52F5"/>
    <w:pPr>
      <w:tabs>
        <w:tab w:val="num" w:pos="720"/>
      </w:tabs>
      <w:spacing w:line="360" w:lineRule="auto"/>
      <w:ind w:left="720" w:hanging="720"/>
      <w:jc w:val="both"/>
    </w:pPr>
    <w:rPr>
      <w:rFonts w:eastAsia="MS Mincho"/>
      <w:bCs/>
      <w:kern w:val="32"/>
      <w:sz w:val="26"/>
      <w:szCs w:val="26"/>
    </w:rPr>
  </w:style>
  <w:style w:type="character" w:customStyle="1" w:styleId="111">
    <w:name w:val="Стиль1.1 Знак"/>
    <w:link w:val="110"/>
    <w:rsid w:val="002D52F5"/>
    <w:rPr>
      <w:rFonts w:eastAsia="MS Mincho"/>
      <w:b/>
      <w:bCs/>
      <w:kern w:val="32"/>
      <w:sz w:val="26"/>
      <w:szCs w:val="26"/>
    </w:rPr>
  </w:style>
  <w:style w:type="character" w:customStyle="1" w:styleId="1111">
    <w:name w:val="Стиль1.1.1 Знак"/>
    <w:link w:val="1110"/>
    <w:rsid w:val="002D52F5"/>
    <w:rPr>
      <w:rFonts w:eastAsia="MS Mincho"/>
      <w:bCs/>
      <w:kern w:val="32"/>
      <w:sz w:val="26"/>
      <w:szCs w:val="26"/>
    </w:rPr>
  </w:style>
  <w:style w:type="paragraph" w:customStyle="1" w:styleId="afa">
    <w:name w:val="Текст_бюл"/>
    <w:basedOn w:val="a2"/>
    <w:rsid w:val="006A26E3"/>
    <w:pPr>
      <w:tabs>
        <w:tab w:val="num" w:pos="360"/>
        <w:tab w:val="left" w:pos="851"/>
      </w:tabs>
      <w:ind w:left="360" w:hanging="360"/>
    </w:pPr>
    <w:rPr>
      <w:rFonts w:eastAsia="MS Mincho"/>
      <w:szCs w:val="26"/>
    </w:rPr>
  </w:style>
  <w:style w:type="paragraph" w:styleId="afb">
    <w:name w:val="List Paragraph"/>
    <w:basedOn w:val="a1"/>
    <w:uiPriority w:val="34"/>
    <w:qFormat/>
    <w:rsid w:val="006A26E3"/>
    <w:pPr>
      <w:ind w:left="708"/>
    </w:pPr>
  </w:style>
  <w:style w:type="character" w:styleId="afc">
    <w:name w:val="Strong"/>
    <w:uiPriority w:val="22"/>
    <w:qFormat/>
    <w:rsid w:val="00EB1D6A"/>
    <w:rPr>
      <w:b/>
      <w:bCs/>
    </w:rPr>
  </w:style>
  <w:style w:type="paragraph" w:styleId="afd">
    <w:name w:val="Revision"/>
    <w:hidden/>
    <w:uiPriority w:val="99"/>
    <w:semiHidden/>
    <w:rsid w:val="00C2790E"/>
    <w:rPr>
      <w:sz w:val="24"/>
      <w:szCs w:val="24"/>
    </w:rPr>
  </w:style>
  <w:style w:type="paragraph" w:styleId="5">
    <w:name w:val="List Bullet 5"/>
    <w:basedOn w:val="a1"/>
    <w:rsid w:val="00BE1A2C"/>
    <w:pPr>
      <w:numPr>
        <w:numId w:val="36"/>
      </w:numPr>
    </w:pPr>
    <w:rPr>
      <w:rFonts w:ascii="Calibri" w:eastAsia="Calibri" w:hAnsi="Calibri"/>
      <w:sz w:val="2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portal.rt.ru/wps/myportal/Home/servises/ind-registry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portal.rt.ru/wps/myportal/Home/servises/glossariy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portal.rt.ru/wps/myportal/Home/servises/ind-registry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1FA79-FF05-4300-AF8F-956DEBB740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87A704-EF79-4BBA-9C09-EC409FFE1B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D16E22-A537-461B-BE5E-7EE101777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4205</Words>
  <Characters>23974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Rostelecom</Company>
  <LinksUpToDate>false</LinksUpToDate>
  <CharactersWithSpaces>28123</CharactersWithSpaces>
  <SharedDoc>false</SharedDoc>
  <HLinks>
    <vt:vector size="198" baseType="variant">
      <vt:variant>
        <vt:i4>5570649</vt:i4>
      </vt:variant>
      <vt:variant>
        <vt:i4>186</vt:i4>
      </vt:variant>
      <vt:variant>
        <vt:i4>0</vt:i4>
      </vt:variant>
      <vt:variant>
        <vt:i4>5</vt:i4>
      </vt:variant>
      <vt:variant>
        <vt:lpwstr>https://www.portal.rt.ru/wps/myportal/Home/servises/ind-registry</vt:lpwstr>
      </vt:variant>
      <vt:variant>
        <vt:lpwstr>document-details/53DCADF0-1491-445E-92F1-78ABD7A97487</vt:lpwstr>
      </vt:variant>
      <vt:variant>
        <vt:i4>786501</vt:i4>
      </vt:variant>
      <vt:variant>
        <vt:i4>183</vt:i4>
      </vt:variant>
      <vt:variant>
        <vt:i4>0</vt:i4>
      </vt:variant>
      <vt:variant>
        <vt:i4>5</vt:i4>
      </vt:variant>
      <vt:variant>
        <vt:lpwstr>https://www.portal.rt.ru/wps/myportal/Home/servises/glossariy</vt:lpwstr>
      </vt:variant>
      <vt:variant>
        <vt:lpwstr/>
      </vt:variant>
      <vt:variant>
        <vt:i4>5242887</vt:i4>
      </vt:variant>
      <vt:variant>
        <vt:i4>180</vt:i4>
      </vt:variant>
      <vt:variant>
        <vt:i4>0</vt:i4>
      </vt:variant>
      <vt:variant>
        <vt:i4>5</vt:i4>
      </vt:variant>
      <vt:variant>
        <vt:lpwstr>https://www.portal.rt.ru/wps/myportal/Home/servises/ind-registry</vt:lpwstr>
      </vt:variant>
      <vt:variant>
        <vt:lpwstr>document-details/5DEABCCF-885F-66D0-E053-34301F0AFD1B</vt:lpwstr>
      </vt:variant>
      <vt:variant>
        <vt:i4>6160473</vt:i4>
      </vt:variant>
      <vt:variant>
        <vt:i4>177</vt:i4>
      </vt:variant>
      <vt:variant>
        <vt:i4>0</vt:i4>
      </vt:variant>
      <vt:variant>
        <vt:i4>5</vt:i4>
      </vt:variant>
      <vt:variant>
        <vt:lpwstr>https://www.portal.rt.ru/wps/myportal/Home/servises/ind-registry</vt:lpwstr>
      </vt:variant>
      <vt:variant>
        <vt:lpwstr>document-details/CA3EA823-A1F7-4158-9D20-3AD7C3D9C4EB</vt:lpwstr>
      </vt:variant>
      <vt:variant>
        <vt:i4>1376319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_Toc42679146</vt:lpwstr>
      </vt:variant>
      <vt:variant>
        <vt:i4>1441855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_Toc42679145</vt:lpwstr>
      </vt:variant>
      <vt:variant>
        <vt:i4>1507391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_Toc42679144</vt:lpwstr>
      </vt:variant>
      <vt:variant>
        <vt:i4>1048639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_Toc42679143</vt:lpwstr>
      </vt:variant>
      <vt:variant>
        <vt:i4>1114175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_Toc42679142</vt:lpwstr>
      </vt:variant>
      <vt:variant>
        <vt:i4>1179711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_Toc42679141</vt:lpwstr>
      </vt:variant>
      <vt:variant>
        <vt:i4>1245247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_Toc42679140</vt:lpwstr>
      </vt:variant>
      <vt:variant>
        <vt:i4>1703992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_Toc42679139</vt:lpwstr>
      </vt:variant>
      <vt:variant>
        <vt:i4>1769528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_Toc42679138</vt:lpwstr>
      </vt:variant>
      <vt:variant>
        <vt:i4>1310776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_Toc42679137</vt:lpwstr>
      </vt:variant>
      <vt:variant>
        <vt:i4>1376312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_Toc42679136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_Toc42679135</vt:lpwstr>
      </vt:variant>
      <vt:variant>
        <vt:i4>1507384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_Toc42679134</vt:lpwstr>
      </vt:variant>
      <vt:variant>
        <vt:i4>1048632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_Toc42679133</vt:lpwstr>
      </vt:variant>
      <vt:variant>
        <vt:i4>1114168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_Toc42679132</vt:lpwstr>
      </vt:variant>
      <vt:variant>
        <vt:i4>1179704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_Toc42679131</vt:lpwstr>
      </vt:variant>
      <vt:variant>
        <vt:i4>1245240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_Toc42679130</vt:lpwstr>
      </vt:variant>
      <vt:variant>
        <vt:i4>1703993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_Toc42679129</vt:lpwstr>
      </vt:variant>
      <vt:variant>
        <vt:i4>1769529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_Toc42679128</vt:lpwstr>
      </vt:variant>
      <vt:variant>
        <vt:i4>1310777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_Toc42679127</vt:lpwstr>
      </vt:variant>
      <vt:variant>
        <vt:i4>1376313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_Toc42679126</vt:lpwstr>
      </vt:variant>
      <vt:variant>
        <vt:i4>1441849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_Toc42679125</vt:lpwstr>
      </vt:variant>
      <vt:variant>
        <vt:i4>1507385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_Toc42679124</vt:lpwstr>
      </vt:variant>
      <vt:variant>
        <vt:i4>1048633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_Toc42679123</vt:lpwstr>
      </vt:variant>
      <vt:variant>
        <vt:i4>1114169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_Toc42679122</vt:lpwstr>
      </vt:variant>
      <vt:variant>
        <vt:i4>1179705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_Toc42679121</vt:lpwstr>
      </vt:variant>
      <vt:variant>
        <vt:i4>1245241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_Toc42679120</vt:lpwstr>
      </vt:variant>
      <vt:variant>
        <vt:i4>1703994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_Toc42679119</vt:lpwstr>
      </vt:variant>
      <vt:variant>
        <vt:i4>1769530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_Toc42679118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Irina.Kashirina</dc:creator>
  <cp:keywords/>
  <cp:lastModifiedBy>Игнатенко Алексей Валерьевич</cp:lastModifiedBy>
  <cp:revision>2</cp:revision>
  <cp:lastPrinted>2021-03-11T15:03:00Z</cp:lastPrinted>
  <dcterms:created xsi:type="dcterms:W3CDTF">2021-04-29T07:05:00Z</dcterms:created>
  <dcterms:modified xsi:type="dcterms:W3CDTF">2021-04-29T07:05:00Z</dcterms:modified>
</cp:coreProperties>
</file>